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3E90" w14:textId="77777777" w:rsidR="00483E2C" w:rsidRPr="005552BB" w:rsidRDefault="00483E2C" w:rsidP="00483E2C">
      <w:pPr>
        <w:rPr>
          <w:rFonts w:ascii="Whitney Light" w:hAnsi="Whitney Light"/>
          <w:color w:val="FF0000"/>
          <w:sz w:val="22"/>
        </w:rPr>
      </w:pPr>
      <w:r w:rsidRPr="005552BB">
        <w:rPr>
          <w:rFonts w:ascii="Whitney Light" w:hAnsi="Whitney Light"/>
          <w:color w:val="FF0000"/>
          <w:sz w:val="22"/>
        </w:rPr>
        <w:t>Red text in the report template shall be replaced (e.g., square brackets [ ]) with project specific informati</w:t>
      </w:r>
      <w:r w:rsidR="004E4E46" w:rsidRPr="005552BB">
        <w:rPr>
          <w:rFonts w:ascii="Whitney Light" w:hAnsi="Whitney Light"/>
          <w:color w:val="FF0000"/>
          <w:sz w:val="22"/>
        </w:rPr>
        <w:t>on</w:t>
      </w:r>
      <w:r w:rsidR="00F07080" w:rsidRPr="005552BB">
        <w:rPr>
          <w:rFonts w:ascii="Whitney Light" w:hAnsi="Whitney Light"/>
          <w:color w:val="FF0000"/>
          <w:sz w:val="22"/>
        </w:rPr>
        <w:t>,</w:t>
      </w:r>
      <w:r w:rsidR="004E4E46" w:rsidRPr="005552BB">
        <w:rPr>
          <w:rFonts w:ascii="Whitney Light" w:hAnsi="Whitney Light"/>
          <w:color w:val="FF0000"/>
          <w:sz w:val="22"/>
        </w:rPr>
        <w:t xml:space="preserve"> </w:t>
      </w:r>
      <w:r w:rsidR="00F07080" w:rsidRPr="005552BB">
        <w:rPr>
          <w:rFonts w:ascii="Whitney Light" w:hAnsi="Whitney Light"/>
          <w:color w:val="FF0000"/>
          <w:sz w:val="22"/>
        </w:rPr>
        <w:t>and</w:t>
      </w:r>
      <w:r w:rsidR="004E4E46" w:rsidRPr="005552BB">
        <w:rPr>
          <w:rFonts w:ascii="Whitney Light" w:hAnsi="Whitney Light"/>
          <w:color w:val="FF0000"/>
          <w:sz w:val="22"/>
        </w:rPr>
        <w:t xml:space="preserve"> reformatted to black text.</w:t>
      </w:r>
      <w:r w:rsidRPr="005552BB">
        <w:rPr>
          <w:rFonts w:ascii="Whitney Light" w:hAnsi="Whitney Light"/>
          <w:color w:val="FF0000"/>
          <w:sz w:val="22"/>
        </w:rPr>
        <w:t xml:space="preserve"> </w:t>
      </w:r>
      <w:r w:rsidR="004E4E46" w:rsidRPr="005552BB">
        <w:rPr>
          <w:rFonts w:ascii="Whitney Light" w:hAnsi="Whitney Light"/>
          <w:color w:val="FF0000"/>
          <w:sz w:val="22"/>
        </w:rPr>
        <w:t>I</w:t>
      </w:r>
      <w:r w:rsidRPr="005552BB">
        <w:rPr>
          <w:rFonts w:ascii="Whitney Light" w:hAnsi="Whitney Light"/>
          <w:color w:val="FF0000"/>
          <w:sz w:val="22"/>
        </w:rPr>
        <w:t>nformational text to the EC can be deleted.</w:t>
      </w:r>
    </w:p>
    <w:p w14:paraId="7214265A" w14:textId="77777777" w:rsidR="00E362F2" w:rsidRPr="0074728A" w:rsidRDefault="00E362F2" w:rsidP="00E362F2"/>
    <w:p w14:paraId="0A103745" w14:textId="77777777" w:rsidR="00E362F2" w:rsidRPr="005552BB" w:rsidRDefault="00D7343C" w:rsidP="00E362F2">
      <w:pPr>
        <w:jc w:val="center"/>
        <w:rPr>
          <w:rFonts w:ascii="Whitney Light" w:hAnsi="Whitney Light"/>
          <w:b/>
          <w:color w:val="FF0000"/>
          <w:sz w:val="36"/>
          <w:szCs w:val="36"/>
        </w:rPr>
      </w:pPr>
      <w:r w:rsidRPr="005552BB">
        <w:rPr>
          <w:rFonts w:ascii="Whitney Light" w:hAnsi="Whitney Light"/>
          <w:b/>
          <w:color w:val="FF0000"/>
          <w:sz w:val="36"/>
          <w:szCs w:val="36"/>
        </w:rPr>
        <w:t>[Project Name]</w:t>
      </w:r>
    </w:p>
    <w:p w14:paraId="2B250D30" w14:textId="77777777" w:rsidR="00D7343C" w:rsidRPr="00E24EF6" w:rsidRDefault="00D7343C" w:rsidP="00E362F2">
      <w:pPr>
        <w:jc w:val="center"/>
      </w:pPr>
    </w:p>
    <w:p w14:paraId="4777A9FA" w14:textId="77777777" w:rsidR="00E362F2" w:rsidRPr="005552BB" w:rsidRDefault="00E362F2" w:rsidP="00E362F2">
      <w:pPr>
        <w:jc w:val="center"/>
        <w:rPr>
          <w:rFonts w:ascii="Whitney Light" w:hAnsi="Whitney Light"/>
          <w:sz w:val="56"/>
        </w:rPr>
      </w:pPr>
      <w:r w:rsidRPr="005552BB">
        <w:rPr>
          <w:rFonts w:ascii="Whitney Light" w:hAnsi="Whitney Light"/>
          <w:sz w:val="56"/>
        </w:rPr>
        <w:t>Schematic Design Energy Report</w:t>
      </w:r>
    </w:p>
    <w:p w14:paraId="54C0B6DB" w14:textId="77777777" w:rsidR="00E362F2" w:rsidRPr="00E24EF6" w:rsidRDefault="00E362F2" w:rsidP="00E362F2">
      <w:pPr>
        <w:jc w:val="center"/>
      </w:pPr>
    </w:p>
    <w:p w14:paraId="396A3C57" w14:textId="77777777" w:rsidR="005552BB" w:rsidRPr="005552BB" w:rsidRDefault="005552BB" w:rsidP="005552BB">
      <w:pPr>
        <w:jc w:val="center"/>
        <w:rPr>
          <w:rFonts w:ascii="Whitney Light" w:hAnsi="Whitney Light"/>
          <w:sz w:val="22"/>
        </w:rPr>
      </w:pPr>
      <w:bookmarkStart w:id="0" w:name="_Toc477934131"/>
      <w:r w:rsidRPr="005552BB">
        <w:rPr>
          <w:rFonts w:ascii="Whitney Light" w:hAnsi="Whitney Light"/>
          <w:sz w:val="22"/>
        </w:rPr>
        <w:t>Located at:</w:t>
      </w:r>
    </w:p>
    <w:p w14:paraId="3B9996A5" w14:textId="77777777" w:rsidR="005552BB" w:rsidRPr="005552BB" w:rsidRDefault="005552BB" w:rsidP="005552BB">
      <w:pPr>
        <w:jc w:val="center"/>
        <w:rPr>
          <w:rFonts w:ascii="Whitney Light" w:hAnsi="Whitney Light"/>
          <w:b/>
          <w:color w:val="FF0000"/>
          <w:sz w:val="28"/>
          <w:szCs w:val="28"/>
        </w:rPr>
      </w:pPr>
      <w:r w:rsidRPr="005552BB">
        <w:rPr>
          <w:rFonts w:ascii="Whitney Light" w:hAnsi="Whitney Light"/>
          <w:b/>
          <w:color w:val="FF0000"/>
          <w:sz w:val="28"/>
          <w:szCs w:val="28"/>
        </w:rPr>
        <w:t>[Project Address]</w:t>
      </w:r>
    </w:p>
    <w:p w14:paraId="0E3504E5" w14:textId="77777777" w:rsidR="005552BB" w:rsidRPr="005552BB" w:rsidRDefault="005552BB" w:rsidP="005552BB">
      <w:pPr>
        <w:jc w:val="center"/>
        <w:rPr>
          <w:rFonts w:ascii="Whitney Light" w:hAnsi="Whitney Light"/>
          <w:b/>
          <w:color w:val="FF0000"/>
          <w:sz w:val="28"/>
          <w:szCs w:val="28"/>
        </w:rPr>
      </w:pPr>
      <w:r w:rsidRPr="005552BB">
        <w:rPr>
          <w:rFonts w:ascii="Whitney Light" w:hAnsi="Whitney Light"/>
          <w:b/>
          <w:color w:val="FF0000"/>
          <w:sz w:val="28"/>
          <w:szCs w:val="28"/>
        </w:rPr>
        <w:t>[City, State, Zip Code]</w:t>
      </w:r>
    </w:p>
    <w:p w14:paraId="23098D93" w14:textId="77777777" w:rsidR="005552BB" w:rsidRPr="005552BB" w:rsidRDefault="005552BB" w:rsidP="005552BB">
      <w:pPr>
        <w:rPr>
          <w:rFonts w:ascii="Whitney Light" w:hAnsi="Whitney Light"/>
          <w:sz w:val="22"/>
        </w:rPr>
      </w:pPr>
    </w:p>
    <w:p w14:paraId="408905B6" w14:textId="77777777" w:rsidR="005552BB" w:rsidRPr="005552BB" w:rsidRDefault="005552BB" w:rsidP="005552BB">
      <w:pPr>
        <w:jc w:val="center"/>
        <w:rPr>
          <w:rFonts w:ascii="Whitney Light" w:hAnsi="Whitney Light"/>
          <w:sz w:val="22"/>
        </w:rPr>
      </w:pPr>
      <w:r w:rsidRPr="005552BB">
        <w:rPr>
          <w:rFonts w:ascii="Whitney Light" w:hAnsi="Whitney Light"/>
          <w:sz w:val="22"/>
        </w:rPr>
        <w:t>Presented to:</w:t>
      </w:r>
    </w:p>
    <w:p w14:paraId="63ACF1A1" w14:textId="77777777" w:rsidR="005552BB" w:rsidRPr="005552BB" w:rsidRDefault="005552BB" w:rsidP="005552BB">
      <w:pPr>
        <w:jc w:val="center"/>
        <w:rPr>
          <w:rFonts w:ascii="Whitney Light" w:hAnsi="Whitney Light"/>
          <w:b/>
          <w:color w:val="FF0000"/>
          <w:sz w:val="36"/>
          <w:szCs w:val="36"/>
        </w:rPr>
      </w:pPr>
      <w:r w:rsidRPr="005552BB">
        <w:rPr>
          <w:rFonts w:ascii="Whitney Light" w:hAnsi="Whitney Light"/>
          <w:b/>
          <w:color w:val="FF0000"/>
          <w:sz w:val="36"/>
          <w:szCs w:val="36"/>
        </w:rPr>
        <w:t>[Customer’s Name]</w:t>
      </w:r>
    </w:p>
    <w:p w14:paraId="7CBE9782" w14:textId="77777777" w:rsidR="005552BB" w:rsidRPr="005552BB" w:rsidRDefault="005552BB" w:rsidP="005552BB">
      <w:pPr>
        <w:jc w:val="center"/>
        <w:rPr>
          <w:rFonts w:ascii="Whitney Light" w:hAnsi="Whitney Light"/>
          <w:sz w:val="22"/>
        </w:rPr>
      </w:pPr>
    </w:p>
    <w:p w14:paraId="36C75741" w14:textId="77777777" w:rsidR="005552BB" w:rsidRPr="005552BB" w:rsidRDefault="005552BB" w:rsidP="005552BB">
      <w:pPr>
        <w:jc w:val="center"/>
        <w:rPr>
          <w:rFonts w:ascii="Whitney Light" w:hAnsi="Whitney Light"/>
          <w:sz w:val="28"/>
          <w:szCs w:val="28"/>
        </w:rPr>
      </w:pPr>
      <w:r w:rsidRPr="005552BB">
        <w:rPr>
          <w:rFonts w:ascii="Whitney Light" w:hAnsi="Whitney Light"/>
          <w:sz w:val="28"/>
          <w:szCs w:val="28"/>
        </w:rPr>
        <w:t xml:space="preserve">IDAP Project # </w:t>
      </w:r>
      <w:r w:rsidRPr="005552BB">
        <w:rPr>
          <w:rFonts w:ascii="Whitney Light" w:hAnsi="Whitney Light"/>
          <w:color w:val="FF0000"/>
          <w:sz w:val="28"/>
          <w:szCs w:val="28"/>
        </w:rPr>
        <w:t>[Project # provided by program administrator]</w:t>
      </w:r>
    </w:p>
    <w:p w14:paraId="186B2A5D" w14:textId="77777777" w:rsidR="005552BB" w:rsidRPr="005552BB" w:rsidRDefault="005552BB" w:rsidP="005552BB">
      <w:pPr>
        <w:jc w:val="center"/>
        <w:rPr>
          <w:rFonts w:ascii="Futura LT Book" w:hAnsi="Futura LT Book"/>
        </w:rPr>
      </w:pPr>
    </w:p>
    <w:p w14:paraId="6244EBC7" w14:textId="77777777" w:rsidR="005552BB" w:rsidRPr="005552BB" w:rsidRDefault="005552BB" w:rsidP="005552BB">
      <w:pPr>
        <w:jc w:val="center"/>
        <w:rPr>
          <w:rFonts w:ascii="Whitney Light" w:hAnsi="Whitney Light"/>
          <w:b/>
          <w:color w:val="FF0000"/>
          <w:sz w:val="36"/>
          <w:szCs w:val="36"/>
        </w:rPr>
      </w:pPr>
      <w:r w:rsidRPr="005552BB">
        <w:rPr>
          <w:rFonts w:ascii="Whitney Light" w:hAnsi="Whitney Light"/>
          <w:b/>
          <w:color w:val="FF0000"/>
          <w:sz w:val="36"/>
          <w:szCs w:val="36"/>
        </w:rPr>
        <w:t>[Date e.g. January XX, 20XX]</w:t>
      </w:r>
    </w:p>
    <w:bookmarkEnd w:id="0"/>
    <w:p w14:paraId="409895D5" w14:textId="77777777" w:rsidR="004D189F" w:rsidRDefault="004D189F" w:rsidP="004D189F">
      <w:pPr>
        <w:rPr>
          <w:b/>
          <w:color w:val="FF0000"/>
          <w:sz w:val="36"/>
          <w:szCs w:val="36"/>
        </w:rPr>
      </w:pPr>
    </w:p>
    <w:p w14:paraId="60B71F7B" w14:textId="77777777" w:rsidR="005552BB" w:rsidRPr="005552BB" w:rsidRDefault="005552BB" w:rsidP="005552BB">
      <w:pPr>
        <w:rPr>
          <w:rFonts w:ascii="Whitney Light" w:hAnsi="Whitney Light"/>
          <w:b/>
          <w:sz w:val="22"/>
        </w:rPr>
      </w:pPr>
      <w:r w:rsidRPr="005552BB">
        <w:rPr>
          <w:rFonts w:ascii="Whitney Light" w:hAnsi="Whitney Light"/>
          <w:b/>
          <w:sz w:val="22"/>
        </w:rPr>
        <w:t>Owner / Owner Representative</w:t>
      </w:r>
    </w:p>
    <w:p w14:paraId="6C3F8F57" w14:textId="77777777" w:rsidR="005552BB" w:rsidRPr="005552BB" w:rsidRDefault="005552BB" w:rsidP="005552BB">
      <w:pPr>
        <w:rPr>
          <w:rFonts w:ascii="Whitney Light" w:hAnsi="Whitney Light"/>
          <w:color w:val="FF0000"/>
          <w:sz w:val="22"/>
        </w:rPr>
      </w:pPr>
      <w:r w:rsidRPr="005552BB">
        <w:rPr>
          <w:rFonts w:ascii="Whitney Light" w:hAnsi="Whitney Light"/>
          <w:color w:val="FF0000"/>
          <w:sz w:val="22"/>
        </w:rPr>
        <w:t>[Customer Name]</w:t>
      </w:r>
    </w:p>
    <w:p w14:paraId="5D6AFEC1" w14:textId="77777777" w:rsidR="005552BB" w:rsidRPr="005552BB" w:rsidRDefault="005552BB" w:rsidP="005552BB">
      <w:pPr>
        <w:rPr>
          <w:rFonts w:ascii="Whitney Light" w:hAnsi="Whitney Light"/>
          <w:color w:val="FF0000"/>
          <w:sz w:val="22"/>
        </w:rPr>
      </w:pPr>
      <w:r w:rsidRPr="005552BB">
        <w:rPr>
          <w:rFonts w:ascii="Whitney Light" w:hAnsi="Whitney Light"/>
          <w:color w:val="FF0000"/>
          <w:sz w:val="22"/>
        </w:rPr>
        <w:t>[Company Name]</w:t>
      </w:r>
    </w:p>
    <w:p w14:paraId="6CBC1F95" w14:textId="77777777" w:rsidR="005552BB" w:rsidRPr="005552BB" w:rsidRDefault="005552BB" w:rsidP="005552BB">
      <w:pPr>
        <w:rPr>
          <w:rFonts w:ascii="Whitney Light" w:hAnsi="Whitney Light"/>
          <w:sz w:val="22"/>
        </w:rPr>
      </w:pPr>
      <w:r w:rsidRPr="005552BB">
        <w:rPr>
          <w:rFonts w:ascii="Whitney Light" w:hAnsi="Whitney Light"/>
          <w:sz w:val="22"/>
        </w:rPr>
        <w:t xml:space="preserve">P: </w:t>
      </w:r>
      <w:r w:rsidRPr="005552BB">
        <w:rPr>
          <w:rFonts w:ascii="Whitney Light" w:hAnsi="Whitney Light"/>
          <w:color w:val="FF0000"/>
          <w:sz w:val="22"/>
        </w:rPr>
        <w:t>[Phone #]</w:t>
      </w:r>
    </w:p>
    <w:p w14:paraId="08147F6F" w14:textId="77777777" w:rsidR="005552BB" w:rsidRPr="005552BB" w:rsidRDefault="005552BB" w:rsidP="005552BB">
      <w:pPr>
        <w:rPr>
          <w:rFonts w:ascii="Whitney Light" w:hAnsi="Whitney Light"/>
          <w:color w:val="FF0000"/>
          <w:sz w:val="22"/>
        </w:rPr>
      </w:pPr>
      <w:r w:rsidRPr="005552BB">
        <w:rPr>
          <w:rFonts w:ascii="Whitney Light" w:hAnsi="Whitney Light"/>
          <w:sz w:val="22"/>
        </w:rPr>
        <w:t xml:space="preserve">E: </w:t>
      </w:r>
      <w:r w:rsidRPr="005552BB">
        <w:rPr>
          <w:rFonts w:ascii="Whitney Light" w:hAnsi="Whitney Light"/>
          <w:color w:val="FF0000"/>
          <w:sz w:val="22"/>
        </w:rPr>
        <w:t>[email address]</w:t>
      </w:r>
    </w:p>
    <w:p w14:paraId="156972CF" w14:textId="77777777" w:rsidR="005552BB" w:rsidRPr="005552BB" w:rsidRDefault="005552BB" w:rsidP="005552BB">
      <w:pPr>
        <w:rPr>
          <w:rFonts w:ascii="Whitney Light" w:hAnsi="Whitney Light"/>
          <w:sz w:val="22"/>
        </w:rPr>
      </w:pPr>
    </w:p>
    <w:p w14:paraId="09662C7F" w14:textId="77777777" w:rsidR="005552BB" w:rsidRPr="005552BB" w:rsidRDefault="005552BB" w:rsidP="005552BB">
      <w:pPr>
        <w:rPr>
          <w:rFonts w:ascii="Whitney Light" w:hAnsi="Whitney Light"/>
          <w:b/>
          <w:sz w:val="22"/>
        </w:rPr>
      </w:pPr>
      <w:r w:rsidRPr="005552BB">
        <w:rPr>
          <w:rFonts w:ascii="Whitney Light" w:hAnsi="Whitney Light"/>
          <w:b/>
          <w:sz w:val="22"/>
        </w:rPr>
        <w:t>Energy Consultant</w:t>
      </w:r>
    </w:p>
    <w:p w14:paraId="2FC5A794" w14:textId="77777777" w:rsidR="005552BB" w:rsidRPr="005552BB" w:rsidRDefault="005552BB" w:rsidP="005552BB">
      <w:pPr>
        <w:rPr>
          <w:rFonts w:ascii="Whitney Light" w:hAnsi="Whitney Light"/>
          <w:color w:val="FF0000"/>
          <w:sz w:val="22"/>
        </w:rPr>
      </w:pPr>
      <w:r w:rsidRPr="005552BB">
        <w:rPr>
          <w:rFonts w:ascii="Whitney Light" w:hAnsi="Whitney Light"/>
          <w:color w:val="FF0000"/>
          <w:sz w:val="22"/>
        </w:rPr>
        <w:t>[Consultant Name]</w:t>
      </w:r>
    </w:p>
    <w:p w14:paraId="4CBAAF62" w14:textId="77777777" w:rsidR="005552BB" w:rsidRPr="005552BB" w:rsidRDefault="005552BB" w:rsidP="005552BB">
      <w:pPr>
        <w:rPr>
          <w:rFonts w:ascii="Whitney Light" w:hAnsi="Whitney Light"/>
          <w:color w:val="FF0000"/>
          <w:sz w:val="22"/>
        </w:rPr>
      </w:pPr>
      <w:r w:rsidRPr="005552BB">
        <w:rPr>
          <w:rFonts w:ascii="Whitney Light" w:hAnsi="Whitney Light"/>
          <w:color w:val="FF0000"/>
          <w:sz w:val="22"/>
        </w:rPr>
        <w:t>[Company Name]</w:t>
      </w:r>
    </w:p>
    <w:p w14:paraId="30E71B8B" w14:textId="77777777" w:rsidR="005552BB" w:rsidRPr="005552BB" w:rsidRDefault="005552BB" w:rsidP="005552BB">
      <w:pPr>
        <w:rPr>
          <w:rFonts w:ascii="Whitney Light" w:hAnsi="Whitney Light"/>
          <w:sz w:val="22"/>
        </w:rPr>
      </w:pPr>
      <w:r w:rsidRPr="005552BB">
        <w:rPr>
          <w:rFonts w:ascii="Whitney Light" w:hAnsi="Whitney Light"/>
          <w:sz w:val="22"/>
        </w:rPr>
        <w:t xml:space="preserve">P: </w:t>
      </w:r>
      <w:r w:rsidRPr="005552BB">
        <w:rPr>
          <w:rFonts w:ascii="Whitney Light" w:hAnsi="Whitney Light"/>
          <w:color w:val="FF0000"/>
          <w:sz w:val="22"/>
        </w:rPr>
        <w:t>[Phone #]</w:t>
      </w:r>
    </w:p>
    <w:p w14:paraId="2D186E47" w14:textId="77777777" w:rsidR="005552BB" w:rsidRPr="005552BB" w:rsidRDefault="005552BB" w:rsidP="005552BB">
      <w:pPr>
        <w:rPr>
          <w:rFonts w:ascii="Whitney Light" w:hAnsi="Whitney Light"/>
          <w:color w:val="FF0000"/>
          <w:sz w:val="22"/>
        </w:rPr>
      </w:pPr>
      <w:r w:rsidRPr="005552BB">
        <w:rPr>
          <w:rFonts w:ascii="Whitney Light" w:hAnsi="Whitney Light"/>
          <w:sz w:val="22"/>
        </w:rPr>
        <w:t xml:space="preserve">E: </w:t>
      </w:r>
      <w:r w:rsidRPr="005552BB">
        <w:rPr>
          <w:rFonts w:ascii="Whitney Light" w:hAnsi="Whitney Light"/>
          <w:color w:val="FF0000"/>
          <w:sz w:val="22"/>
        </w:rPr>
        <w:t>[email address]</w:t>
      </w:r>
    </w:p>
    <w:p w14:paraId="1D4B57E9" w14:textId="77777777" w:rsidR="005552BB" w:rsidRPr="005552BB" w:rsidRDefault="005552BB" w:rsidP="005552BB">
      <w:pPr>
        <w:rPr>
          <w:rFonts w:ascii="Whitney Light" w:hAnsi="Whitney Light"/>
          <w:sz w:val="22"/>
        </w:rPr>
      </w:pPr>
    </w:p>
    <w:p w14:paraId="6E784F5F" w14:textId="77777777" w:rsidR="005552BB" w:rsidRPr="005552BB" w:rsidRDefault="005552BB" w:rsidP="005552BB">
      <w:pPr>
        <w:rPr>
          <w:rFonts w:ascii="Whitney Light" w:hAnsi="Whitney Light"/>
          <w:b/>
          <w:sz w:val="22"/>
        </w:rPr>
      </w:pPr>
      <w:r w:rsidRPr="005552BB">
        <w:rPr>
          <w:rFonts w:ascii="Whitney Light" w:hAnsi="Whitney Light"/>
          <w:b/>
          <w:sz w:val="22"/>
        </w:rPr>
        <w:t>Utilities IDAP Program Administrator</w:t>
      </w:r>
    </w:p>
    <w:p w14:paraId="1889E587" w14:textId="77777777" w:rsidR="005552BB" w:rsidRPr="005552BB" w:rsidRDefault="005552BB" w:rsidP="005552BB">
      <w:pPr>
        <w:rPr>
          <w:rFonts w:ascii="Whitney Light" w:hAnsi="Whitney Light"/>
          <w:color w:val="FF0000"/>
          <w:sz w:val="22"/>
        </w:rPr>
      </w:pPr>
      <w:r w:rsidRPr="005552BB">
        <w:rPr>
          <w:rFonts w:ascii="Whitney Light" w:hAnsi="Whitney Light"/>
          <w:color w:val="FF0000"/>
          <w:sz w:val="22"/>
        </w:rPr>
        <w:t>[Administrator Name]</w:t>
      </w:r>
    </w:p>
    <w:p w14:paraId="7D3722D0" w14:textId="77777777" w:rsidR="005552BB" w:rsidRPr="005552BB" w:rsidRDefault="005552BB" w:rsidP="005552BB">
      <w:pPr>
        <w:rPr>
          <w:rFonts w:ascii="Whitney Light" w:hAnsi="Whitney Light"/>
          <w:color w:val="FF0000"/>
          <w:sz w:val="22"/>
        </w:rPr>
      </w:pPr>
      <w:r w:rsidRPr="005552BB">
        <w:rPr>
          <w:rFonts w:ascii="Whitney Light" w:hAnsi="Whitney Light"/>
          <w:color w:val="FF0000"/>
          <w:sz w:val="22"/>
        </w:rPr>
        <w:t>[Organization Name]</w:t>
      </w:r>
    </w:p>
    <w:p w14:paraId="473F7D4C" w14:textId="77777777" w:rsidR="005552BB" w:rsidRPr="005552BB" w:rsidRDefault="005552BB" w:rsidP="005552BB">
      <w:pPr>
        <w:rPr>
          <w:rFonts w:ascii="Whitney Light" w:hAnsi="Whitney Light"/>
          <w:sz w:val="22"/>
        </w:rPr>
      </w:pPr>
      <w:r w:rsidRPr="005552BB">
        <w:rPr>
          <w:rFonts w:ascii="Whitney Light" w:hAnsi="Whitney Light"/>
          <w:sz w:val="22"/>
        </w:rPr>
        <w:t xml:space="preserve">P: </w:t>
      </w:r>
      <w:r w:rsidRPr="005552BB">
        <w:rPr>
          <w:rFonts w:ascii="Whitney Light" w:hAnsi="Whitney Light"/>
          <w:color w:val="FF0000"/>
          <w:sz w:val="22"/>
        </w:rPr>
        <w:t>[Phone #]</w:t>
      </w:r>
    </w:p>
    <w:p w14:paraId="69B6B0A3" w14:textId="77777777" w:rsidR="005552BB" w:rsidRPr="005552BB" w:rsidRDefault="005552BB" w:rsidP="005552BB">
      <w:pPr>
        <w:rPr>
          <w:rFonts w:ascii="Whitney Light" w:hAnsi="Whitney Light"/>
          <w:sz w:val="22"/>
        </w:rPr>
      </w:pPr>
      <w:r w:rsidRPr="005552BB">
        <w:rPr>
          <w:rFonts w:ascii="Whitney Light" w:hAnsi="Whitney Light"/>
          <w:sz w:val="22"/>
        </w:rPr>
        <w:t xml:space="preserve">E: </w:t>
      </w:r>
      <w:r w:rsidRPr="005552BB">
        <w:rPr>
          <w:rFonts w:ascii="Whitney Light" w:hAnsi="Whitney Light"/>
          <w:color w:val="FF0000"/>
          <w:sz w:val="22"/>
        </w:rPr>
        <w:t>[email address]</w:t>
      </w:r>
    </w:p>
    <w:p w14:paraId="36F347C0" w14:textId="77777777" w:rsidR="004D189F" w:rsidRPr="00D7343C" w:rsidRDefault="004D189F" w:rsidP="004D189F">
      <w:pPr>
        <w:rPr>
          <w:b/>
          <w:color w:val="FF0000"/>
          <w:sz w:val="36"/>
          <w:szCs w:val="36"/>
        </w:rPr>
      </w:pPr>
    </w:p>
    <w:p w14:paraId="2E146C8A" w14:textId="77777777" w:rsidR="00E413AB" w:rsidRPr="003813B3" w:rsidRDefault="00E413AB" w:rsidP="00E413AB">
      <w:pPr>
        <w:rPr>
          <w:rFonts w:asciiTheme="majorHAnsi" w:eastAsiaTheme="majorEastAsia" w:hAnsiTheme="majorHAnsi" w:cstheme="majorBidi"/>
          <w:b/>
          <w:bCs/>
          <w:color w:val="365F91" w:themeColor="accent1" w:themeShade="BF"/>
          <w:sz w:val="12"/>
          <w:szCs w:val="12"/>
          <w:u w:val="single"/>
        </w:rPr>
      </w:pPr>
    </w:p>
    <w:p w14:paraId="6094B12A" w14:textId="77777777" w:rsidR="00AA64BF" w:rsidRDefault="00AA64BF">
      <w:pPr>
        <w:spacing w:after="200" w:line="276" w:lineRule="auto"/>
        <w:sectPr w:rsidR="00AA64BF" w:rsidSect="00B12B08">
          <w:footerReference w:type="default" r:id="rId11"/>
          <w:pgSz w:w="12240" w:h="15840"/>
          <w:pgMar w:top="1440" w:right="1440" w:bottom="1440" w:left="1440" w:header="720" w:footer="720" w:gutter="0"/>
          <w:pgBorders w:offsetFrom="page">
            <w:top w:val="none" w:sz="0" w:space="0" w:color="00FF00"/>
            <w:left w:val="none" w:sz="0" w:space="0" w:color="00FF00"/>
            <w:bottom w:val="none" w:sz="0" w:space="26" w:color="00FF00"/>
            <w:right w:val="none" w:sz="0" w:space="13" w:color="00FF00"/>
          </w:pgBorders>
          <w:cols w:space="720"/>
          <w:docGrid w:linePitch="360"/>
        </w:sectPr>
      </w:pPr>
    </w:p>
    <w:p w14:paraId="435D7997" w14:textId="77777777" w:rsidR="00452C7F" w:rsidRPr="00AB4B9C" w:rsidRDefault="00E362F2" w:rsidP="004D189F">
      <w:pPr>
        <w:jc w:val="center"/>
        <w:rPr>
          <w:rStyle w:val="Strong"/>
          <w:rFonts w:ascii="Whitney Book" w:hAnsi="Whitney Book"/>
          <w:color w:val="365F91" w:themeColor="accent1" w:themeShade="BF"/>
          <w:u w:val="single"/>
        </w:rPr>
      </w:pPr>
      <w:r w:rsidRPr="00AB4B9C">
        <w:rPr>
          <w:rStyle w:val="Strong"/>
          <w:rFonts w:ascii="Whitney Book" w:hAnsi="Whitney Book"/>
          <w:color w:val="365F91" w:themeColor="accent1" w:themeShade="BF"/>
          <w:u w:val="single"/>
        </w:rPr>
        <w:lastRenderedPageBreak/>
        <w:t>Disclaimer</w:t>
      </w:r>
    </w:p>
    <w:p w14:paraId="740E6DD2" w14:textId="77777777" w:rsidR="004D189F" w:rsidRPr="004D189F" w:rsidRDefault="004D189F" w:rsidP="004D189F">
      <w:pPr>
        <w:jc w:val="center"/>
        <w:rPr>
          <w:rStyle w:val="Strong"/>
        </w:rPr>
      </w:pPr>
    </w:p>
    <w:p w14:paraId="6897F491" w14:textId="223CC5D8" w:rsidR="00E362F2" w:rsidRPr="00AB4B9C" w:rsidRDefault="00E362F2" w:rsidP="00E362F2">
      <w:pPr>
        <w:rPr>
          <w:rFonts w:ascii="Whitney Light" w:hAnsi="Whitney Light"/>
          <w:sz w:val="22"/>
          <w:szCs w:val="22"/>
        </w:rPr>
      </w:pPr>
      <w:r w:rsidRPr="00AB4B9C">
        <w:rPr>
          <w:rFonts w:ascii="Whitney Light" w:hAnsi="Whitney Light"/>
          <w:sz w:val="22"/>
          <w:szCs w:val="22"/>
        </w:rPr>
        <w:t>The intent of this Schematic Design</w:t>
      </w:r>
      <w:r w:rsidR="00B20321" w:rsidRPr="00AB4B9C">
        <w:rPr>
          <w:rFonts w:ascii="Whitney Light" w:hAnsi="Whitney Light"/>
          <w:sz w:val="22"/>
          <w:szCs w:val="22"/>
        </w:rPr>
        <w:t xml:space="preserve"> Energy</w:t>
      </w:r>
      <w:r w:rsidRPr="00AB4B9C">
        <w:rPr>
          <w:rFonts w:ascii="Whitney Light" w:hAnsi="Whitney Light"/>
          <w:sz w:val="22"/>
          <w:szCs w:val="22"/>
        </w:rPr>
        <w:t xml:space="preserve"> Report</w:t>
      </w:r>
      <w:r w:rsidR="00B20321" w:rsidRPr="00AB4B9C">
        <w:rPr>
          <w:rFonts w:ascii="Whitney Light" w:hAnsi="Whitney Light"/>
          <w:sz w:val="22"/>
          <w:szCs w:val="22"/>
        </w:rPr>
        <w:t xml:space="preserve"> (SDER)</w:t>
      </w:r>
      <w:r w:rsidRPr="00AB4B9C">
        <w:rPr>
          <w:rFonts w:ascii="Whitney Light" w:hAnsi="Whitney Light"/>
          <w:sz w:val="22"/>
          <w:szCs w:val="22"/>
        </w:rPr>
        <w:t xml:space="preserve"> is to provide preliminary estimate</w:t>
      </w:r>
      <w:r w:rsidR="00C527F0" w:rsidRPr="00AB4B9C">
        <w:rPr>
          <w:rFonts w:ascii="Whitney Light" w:hAnsi="Whitney Light"/>
          <w:sz w:val="22"/>
          <w:szCs w:val="22"/>
        </w:rPr>
        <w:t>s</w:t>
      </w:r>
      <w:r w:rsidRPr="00AB4B9C">
        <w:rPr>
          <w:rFonts w:ascii="Whitney Light" w:hAnsi="Whitney Light"/>
          <w:sz w:val="22"/>
          <w:szCs w:val="22"/>
        </w:rPr>
        <w:t xml:space="preserve"> of the </w:t>
      </w:r>
      <w:r w:rsidR="00CA5949" w:rsidRPr="00AB4B9C">
        <w:rPr>
          <w:rFonts w:ascii="Whitney Light" w:hAnsi="Whitney Light"/>
          <w:sz w:val="22"/>
          <w:szCs w:val="22"/>
        </w:rPr>
        <w:t>modeled energy performance</w:t>
      </w:r>
      <w:r w:rsidRPr="00AB4B9C">
        <w:rPr>
          <w:rFonts w:ascii="Whitney Light" w:hAnsi="Whitney Light"/>
          <w:sz w:val="22"/>
          <w:szCs w:val="22"/>
        </w:rPr>
        <w:t xml:space="preserve"> for design </w:t>
      </w:r>
      <w:r w:rsidR="0043194A" w:rsidRPr="00AB4B9C">
        <w:rPr>
          <w:rFonts w:ascii="Whitney Light" w:hAnsi="Whitney Light"/>
          <w:sz w:val="22"/>
          <w:szCs w:val="22"/>
        </w:rPr>
        <w:t xml:space="preserve">packages </w:t>
      </w:r>
      <w:r w:rsidRPr="00AB4B9C">
        <w:rPr>
          <w:rFonts w:ascii="Whitney Light" w:hAnsi="Whitney Light"/>
          <w:sz w:val="22"/>
          <w:szCs w:val="22"/>
        </w:rPr>
        <w:t xml:space="preserve">for </w:t>
      </w:r>
      <w:r w:rsidR="008E66AE" w:rsidRPr="00AB4B9C">
        <w:rPr>
          <w:rFonts w:ascii="Whitney Light" w:hAnsi="Whitney Light"/>
          <w:color w:val="FF0000"/>
          <w:sz w:val="22"/>
          <w:szCs w:val="22"/>
        </w:rPr>
        <w:t>[building name]</w:t>
      </w:r>
      <w:r w:rsidRPr="00AB4B9C">
        <w:rPr>
          <w:rFonts w:ascii="Whitney Light" w:hAnsi="Whitney Light"/>
          <w:color w:val="0000FF"/>
          <w:sz w:val="22"/>
          <w:szCs w:val="22"/>
        </w:rPr>
        <w:t>,</w:t>
      </w:r>
      <w:r w:rsidRPr="00AB4B9C">
        <w:rPr>
          <w:rFonts w:ascii="Whitney Light" w:hAnsi="Whitney Light"/>
          <w:sz w:val="22"/>
          <w:szCs w:val="22"/>
        </w:rPr>
        <w:t xml:space="preserve"> evaluated in schematic design </w:t>
      </w:r>
      <w:r w:rsidR="00C527F0" w:rsidRPr="00AB4B9C">
        <w:rPr>
          <w:rFonts w:ascii="Whitney Light" w:hAnsi="Whitney Light"/>
          <w:sz w:val="22"/>
          <w:szCs w:val="22"/>
        </w:rPr>
        <w:t>including</w:t>
      </w:r>
      <w:r w:rsidRPr="00AB4B9C">
        <w:rPr>
          <w:rFonts w:ascii="Whitney Light" w:hAnsi="Whitney Light"/>
          <w:sz w:val="22"/>
          <w:szCs w:val="22"/>
        </w:rPr>
        <w:t xml:space="preserve"> a discussion/assessment of those </w:t>
      </w:r>
      <w:r w:rsidR="004E4E46" w:rsidRPr="00AB4B9C">
        <w:rPr>
          <w:rFonts w:ascii="Whitney Light" w:hAnsi="Whitney Light"/>
          <w:sz w:val="22"/>
          <w:szCs w:val="22"/>
        </w:rPr>
        <w:t>packages</w:t>
      </w:r>
      <w:r w:rsidRPr="00AB4B9C">
        <w:rPr>
          <w:rFonts w:ascii="Whitney Light" w:hAnsi="Whitney Light"/>
          <w:sz w:val="22"/>
          <w:szCs w:val="22"/>
        </w:rPr>
        <w:t xml:space="preserve">. While the preliminary findings in this report have been reviewed for technical accuracy and are believed to be reasonably accurate, the actual results may vary. As a result, Fort Collins Utilities (Utilities) and/or </w:t>
      </w:r>
      <w:r w:rsidR="008E66AE" w:rsidRPr="00AB4B9C">
        <w:rPr>
          <w:rFonts w:ascii="Whitney Light" w:hAnsi="Whitney Light"/>
          <w:color w:val="FF0000"/>
          <w:sz w:val="22"/>
          <w:szCs w:val="22"/>
        </w:rPr>
        <w:t>[consultant name]</w:t>
      </w:r>
      <w:r w:rsidRPr="00AB4B9C">
        <w:rPr>
          <w:rFonts w:ascii="Whitney Light" w:hAnsi="Whitney Light"/>
          <w:color w:val="0000FF"/>
          <w:sz w:val="22"/>
          <w:szCs w:val="22"/>
        </w:rPr>
        <w:t xml:space="preserve"> </w:t>
      </w:r>
      <w:r w:rsidRPr="00AB4B9C">
        <w:rPr>
          <w:rFonts w:ascii="Whitney Light" w:hAnsi="Whitney Light"/>
          <w:sz w:val="22"/>
          <w:szCs w:val="22"/>
        </w:rPr>
        <w:t xml:space="preserve">are not liable if estimated savings or economics are not realized. All savings and cost estimates in the report are for informational </w:t>
      </w:r>
      <w:r w:rsidR="00AB4B9C" w:rsidRPr="00AB4B9C">
        <w:rPr>
          <w:rFonts w:ascii="Whitney Light" w:hAnsi="Whitney Light"/>
          <w:sz w:val="22"/>
          <w:szCs w:val="22"/>
        </w:rPr>
        <w:t>purposes and</w:t>
      </w:r>
      <w:r w:rsidRPr="00AB4B9C">
        <w:rPr>
          <w:rFonts w:ascii="Whitney Light" w:hAnsi="Whitney Light"/>
          <w:sz w:val="22"/>
          <w:szCs w:val="22"/>
        </w:rPr>
        <w:t xml:space="preserve"> are not to be construed as a design document or as guarantees.</w:t>
      </w:r>
    </w:p>
    <w:p w14:paraId="288E5271" w14:textId="77777777" w:rsidR="002B5D17" w:rsidRPr="00AB4B9C" w:rsidRDefault="002B5D17" w:rsidP="00E362F2">
      <w:pPr>
        <w:rPr>
          <w:rFonts w:ascii="Whitney Light" w:hAnsi="Whitney Light"/>
          <w:sz w:val="22"/>
          <w:szCs w:val="22"/>
        </w:rPr>
      </w:pPr>
    </w:p>
    <w:p w14:paraId="76FD84E0" w14:textId="77777777" w:rsidR="00E362F2" w:rsidRPr="00AB4B9C" w:rsidRDefault="00E362F2" w:rsidP="00E362F2">
      <w:pPr>
        <w:rPr>
          <w:rFonts w:ascii="Whitney Light" w:hAnsi="Whitney Light"/>
          <w:sz w:val="22"/>
          <w:szCs w:val="22"/>
        </w:rPr>
      </w:pPr>
      <w:r w:rsidRPr="00AB4B9C">
        <w:rPr>
          <w:rFonts w:ascii="Whitney Light" w:hAnsi="Whitney Light"/>
          <w:sz w:val="22"/>
          <w:szCs w:val="22"/>
        </w:rPr>
        <w:t xml:space="preserve">In no event will Fort Collins Utilities and/or </w:t>
      </w:r>
      <w:r w:rsidR="008E66AE" w:rsidRPr="00AB4B9C">
        <w:rPr>
          <w:rFonts w:ascii="Whitney Light" w:hAnsi="Whitney Light"/>
          <w:color w:val="FF0000"/>
          <w:sz w:val="22"/>
          <w:szCs w:val="22"/>
        </w:rPr>
        <w:t xml:space="preserve">[consultant name] </w:t>
      </w:r>
      <w:r w:rsidRPr="00AB4B9C">
        <w:rPr>
          <w:rFonts w:ascii="Whitney Light" w:hAnsi="Whitney Light"/>
          <w:sz w:val="22"/>
          <w:szCs w:val="22"/>
        </w:rPr>
        <w:t xml:space="preserve">be liable for the failure of the project to achieve </w:t>
      </w:r>
      <w:r w:rsidR="00CA5949" w:rsidRPr="00AB4B9C">
        <w:rPr>
          <w:rFonts w:ascii="Whitney Light" w:hAnsi="Whitney Light"/>
          <w:sz w:val="22"/>
          <w:szCs w:val="22"/>
        </w:rPr>
        <w:t>the modeled energy performance</w:t>
      </w:r>
      <w:r w:rsidRPr="00AB4B9C">
        <w:rPr>
          <w:rFonts w:ascii="Whitney Light" w:hAnsi="Whitney Light"/>
          <w:sz w:val="22"/>
          <w:szCs w:val="22"/>
        </w:rPr>
        <w:t>, the operation of the customer’s facilities, or any incidental or consequential damages of any kind in connection with this report or the installation of evaluated measures.</w:t>
      </w:r>
    </w:p>
    <w:p w14:paraId="76DF7EAE" w14:textId="77777777" w:rsidR="003813B3" w:rsidRPr="00AB4B9C" w:rsidRDefault="003813B3" w:rsidP="00D4732A">
      <w:pPr>
        <w:rPr>
          <w:rFonts w:ascii="Whitney Light" w:eastAsiaTheme="majorEastAsia" w:hAnsi="Whitney Light" w:cstheme="majorBidi"/>
          <w:b/>
          <w:bCs/>
          <w:color w:val="365F91" w:themeColor="accent1" w:themeShade="BF"/>
          <w:sz w:val="22"/>
          <w:szCs w:val="22"/>
          <w:u w:val="single"/>
        </w:rPr>
      </w:pPr>
      <w:bookmarkStart w:id="1" w:name="_Toc228249557"/>
    </w:p>
    <w:bookmarkEnd w:id="1"/>
    <w:p w14:paraId="770BDC68" w14:textId="4DBF3102" w:rsidR="00D4732A" w:rsidRPr="00AB4B9C" w:rsidRDefault="008F7EBC">
      <w:pPr>
        <w:spacing w:after="200" w:line="276" w:lineRule="auto"/>
        <w:rPr>
          <w:rFonts w:ascii="Whitney Light" w:eastAsiaTheme="majorEastAsia" w:hAnsi="Whitney Light" w:cstheme="majorBidi"/>
          <w:bCs/>
          <w:color w:val="FF0000"/>
          <w:sz w:val="22"/>
          <w:szCs w:val="22"/>
        </w:rPr>
      </w:pPr>
      <w:r w:rsidRPr="00AB4B9C">
        <w:rPr>
          <w:rFonts w:ascii="Whitney Light" w:eastAsiaTheme="majorEastAsia" w:hAnsi="Whitney Light" w:cstheme="majorBidi"/>
          <w:bCs/>
          <w:color w:val="FF0000"/>
          <w:sz w:val="22"/>
          <w:szCs w:val="22"/>
        </w:rPr>
        <w:t>Update TOC after writing report</w:t>
      </w:r>
      <w:r w:rsidR="00AB4B9C">
        <w:rPr>
          <w:rFonts w:ascii="Whitney Light" w:eastAsiaTheme="majorEastAsia" w:hAnsi="Whitney Light" w:cstheme="majorBidi"/>
          <w:bCs/>
          <w:color w:val="FF0000"/>
          <w:sz w:val="22"/>
          <w:szCs w:val="22"/>
        </w:rPr>
        <w:t>.</w:t>
      </w:r>
    </w:p>
    <w:p w14:paraId="1D138416" w14:textId="77777777" w:rsidR="004D189F" w:rsidRDefault="004D189F">
      <w:pPr>
        <w:spacing w:after="200" w:line="276" w:lineRule="auto"/>
        <w:rPr>
          <w:rFonts w:asciiTheme="majorHAnsi" w:eastAsiaTheme="majorEastAsia" w:hAnsiTheme="majorHAnsi" w:cstheme="majorBidi"/>
          <w:bCs/>
          <w:color w:val="FF0000"/>
        </w:rPr>
      </w:pPr>
      <w:r>
        <w:rPr>
          <w:rFonts w:asciiTheme="majorHAnsi" w:eastAsiaTheme="majorEastAsia" w:hAnsiTheme="majorHAnsi" w:cstheme="majorBidi"/>
          <w:bCs/>
          <w:color w:val="FF0000"/>
        </w:rPr>
        <w:br w:type="page"/>
      </w:r>
    </w:p>
    <w:sdt>
      <w:sdtPr>
        <w:rPr>
          <w:rFonts w:ascii="Times New Roman" w:eastAsia="Times New Roman" w:hAnsi="Times New Roman" w:cs="Times New Roman"/>
          <w:b w:val="0"/>
          <w:bCs w:val="0"/>
          <w:color w:val="auto"/>
          <w:sz w:val="24"/>
          <w:szCs w:val="24"/>
          <w:lang w:eastAsia="en-US"/>
        </w:rPr>
        <w:id w:val="1061376648"/>
        <w:docPartObj>
          <w:docPartGallery w:val="Table of Contents"/>
          <w:docPartUnique/>
        </w:docPartObj>
      </w:sdtPr>
      <w:sdtEndPr>
        <w:rPr>
          <w:noProof/>
        </w:rPr>
      </w:sdtEndPr>
      <w:sdtContent>
        <w:p w14:paraId="10BEEEAD" w14:textId="77777777" w:rsidR="00B20321" w:rsidRPr="00AB4B9C" w:rsidRDefault="00B20321" w:rsidP="00262E75">
          <w:pPr>
            <w:pStyle w:val="TOCHeading"/>
            <w:spacing w:before="0"/>
            <w:rPr>
              <w:rFonts w:ascii="Whitney Book" w:hAnsi="Whitney Book"/>
            </w:rPr>
          </w:pPr>
          <w:r w:rsidRPr="00AB4B9C">
            <w:rPr>
              <w:rFonts w:ascii="Whitney Book" w:hAnsi="Whitney Book"/>
            </w:rPr>
            <w:t>Table of Contents</w:t>
          </w:r>
        </w:p>
        <w:p w14:paraId="3F874DEA" w14:textId="3F2C2E7B" w:rsidR="00B66B32" w:rsidRPr="00AB4B9C" w:rsidRDefault="00B20321">
          <w:pPr>
            <w:pStyle w:val="TOC1"/>
            <w:tabs>
              <w:tab w:val="right" w:leader="dot" w:pos="9350"/>
            </w:tabs>
            <w:rPr>
              <w:rFonts w:ascii="Whitney Light" w:eastAsiaTheme="minorEastAsia" w:hAnsi="Whitney Light" w:cstheme="minorBidi"/>
              <w:noProof/>
              <w:kern w:val="2"/>
              <w:sz w:val="22"/>
              <w:szCs w:val="22"/>
              <w14:ligatures w14:val="standardContextual"/>
            </w:rPr>
          </w:pPr>
          <w:r>
            <w:fldChar w:fldCharType="begin"/>
          </w:r>
          <w:r>
            <w:instrText xml:space="preserve"> TOC \o "1-3" \h \z \u </w:instrText>
          </w:r>
          <w:r>
            <w:fldChar w:fldCharType="separate"/>
          </w:r>
          <w:hyperlink w:anchor="_Toc178838588" w:history="1">
            <w:r w:rsidR="00B66B32" w:rsidRPr="00AB4B9C">
              <w:rPr>
                <w:rStyle w:val="Hyperlink"/>
                <w:rFonts w:ascii="Whitney Light" w:hAnsi="Whitney Light"/>
                <w:noProof/>
              </w:rPr>
              <w:t>Executive Summary</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_Toc178838588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3</w:t>
            </w:r>
            <w:r w:rsidR="00B66B32" w:rsidRPr="00AB4B9C">
              <w:rPr>
                <w:rFonts w:ascii="Whitney Light" w:hAnsi="Whitney Light"/>
                <w:noProof/>
                <w:webHidden/>
              </w:rPr>
              <w:fldChar w:fldCharType="end"/>
            </w:r>
          </w:hyperlink>
        </w:p>
        <w:p w14:paraId="44C4DB01" w14:textId="535F88D7" w:rsidR="00B66B32" w:rsidRPr="00AB4B9C" w:rsidRDefault="00F60555">
          <w:pPr>
            <w:pStyle w:val="TOC1"/>
            <w:tabs>
              <w:tab w:val="right" w:leader="dot" w:pos="9350"/>
            </w:tabs>
            <w:rPr>
              <w:rFonts w:ascii="Whitney Light" w:eastAsiaTheme="minorEastAsia" w:hAnsi="Whitney Light" w:cstheme="minorBidi"/>
              <w:noProof/>
              <w:kern w:val="2"/>
              <w:sz w:val="22"/>
              <w:szCs w:val="22"/>
              <w14:ligatures w14:val="standardContextual"/>
            </w:rPr>
          </w:pPr>
          <w:hyperlink w:anchor="_Toc178838589" w:history="1">
            <w:r w:rsidR="00B66B32" w:rsidRPr="00AB4B9C">
              <w:rPr>
                <w:rStyle w:val="Hyperlink"/>
                <w:rFonts w:ascii="Whitney Light" w:hAnsi="Whitney Light"/>
                <w:noProof/>
              </w:rPr>
              <w:t>Introduction</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_Toc178838589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5</w:t>
            </w:r>
            <w:r w:rsidR="00B66B32" w:rsidRPr="00AB4B9C">
              <w:rPr>
                <w:rFonts w:ascii="Whitney Light" w:hAnsi="Whitney Light"/>
                <w:noProof/>
                <w:webHidden/>
              </w:rPr>
              <w:fldChar w:fldCharType="end"/>
            </w:r>
          </w:hyperlink>
        </w:p>
        <w:p w14:paraId="4F129CC4" w14:textId="594A42AA" w:rsidR="00B66B32" w:rsidRPr="00AB4B9C" w:rsidRDefault="00F60555">
          <w:pPr>
            <w:pStyle w:val="TOC2"/>
            <w:tabs>
              <w:tab w:val="right" w:leader="dot" w:pos="9350"/>
            </w:tabs>
            <w:rPr>
              <w:rFonts w:ascii="Whitney Light" w:eastAsiaTheme="minorEastAsia" w:hAnsi="Whitney Light" w:cstheme="minorBidi"/>
              <w:noProof/>
              <w:kern w:val="2"/>
              <w:sz w:val="22"/>
              <w:szCs w:val="22"/>
              <w14:ligatures w14:val="standardContextual"/>
            </w:rPr>
          </w:pPr>
          <w:hyperlink w:anchor="_Toc178838590" w:history="1">
            <w:r w:rsidR="00B66B32" w:rsidRPr="00AB4B9C">
              <w:rPr>
                <w:rStyle w:val="Hyperlink"/>
                <w:rFonts w:ascii="Whitney Light" w:hAnsi="Whitney Light"/>
                <w:noProof/>
              </w:rPr>
              <w:t>Project Description</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_Toc178838590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5</w:t>
            </w:r>
            <w:r w:rsidR="00B66B32" w:rsidRPr="00AB4B9C">
              <w:rPr>
                <w:rFonts w:ascii="Whitney Light" w:hAnsi="Whitney Light"/>
                <w:noProof/>
                <w:webHidden/>
              </w:rPr>
              <w:fldChar w:fldCharType="end"/>
            </w:r>
          </w:hyperlink>
        </w:p>
        <w:p w14:paraId="1814D828" w14:textId="58F0D1DE" w:rsidR="00B66B32" w:rsidRPr="00AB4B9C" w:rsidRDefault="00F60555">
          <w:pPr>
            <w:pStyle w:val="TOC2"/>
            <w:tabs>
              <w:tab w:val="right" w:leader="dot" w:pos="9350"/>
            </w:tabs>
            <w:rPr>
              <w:rFonts w:ascii="Whitney Light" w:eastAsiaTheme="minorEastAsia" w:hAnsi="Whitney Light" w:cstheme="minorBidi"/>
              <w:noProof/>
              <w:kern w:val="2"/>
              <w:sz w:val="22"/>
              <w:szCs w:val="22"/>
              <w14:ligatures w14:val="standardContextual"/>
            </w:rPr>
          </w:pPr>
          <w:hyperlink w:anchor="_Toc178838591" w:history="1">
            <w:r w:rsidR="00B66B32" w:rsidRPr="00AB4B9C">
              <w:rPr>
                <w:rStyle w:val="Hyperlink"/>
                <w:rFonts w:ascii="Whitney Light" w:hAnsi="Whitney Light"/>
                <w:noProof/>
              </w:rPr>
              <w:t>Key Design Packages from Charrette</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_Toc178838591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5</w:t>
            </w:r>
            <w:r w:rsidR="00B66B32" w:rsidRPr="00AB4B9C">
              <w:rPr>
                <w:rFonts w:ascii="Whitney Light" w:hAnsi="Whitney Light"/>
                <w:noProof/>
                <w:webHidden/>
              </w:rPr>
              <w:fldChar w:fldCharType="end"/>
            </w:r>
          </w:hyperlink>
        </w:p>
        <w:p w14:paraId="72B53EE9" w14:textId="2601E447" w:rsidR="00B66B32" w:rsidRPr="00AB4B9C" w:rsidRDefault="00F60555">
          <w:pPr>
            <w:pStyle w:val="TOC2"/>
            <w:tabs>
              <w:tab w:val="right" w:leader="dot" w:pos="9350"/>
            </w:tabs>
            <w:rPr>
              <w:rFonts w:ascii="Whitney Light" w:eastAsiaTheme="minorEastAsia" w:hAnsi="Whitney Light" w:cstheme="minorBidi"/>
              <w:noProof/>
              <w:kern w:val="2"/>
              <w:sz w:val="22"/>
              <w:szCs w:val="22"/>
              <w14:ligatures w14:val="standardContextual"/>
            </w:rPr>
          </w:pPr>
          <w:hyperlink w:anchor="_Toc178838592" w:history="1">
            <w:r w:rsidR="00B66B32" w:rsidRPr="00AB4B9C">
              <w:rPr>
                <w:rStyle w:val="Hyperlink"/>
                <w:rFonts w:ascii="Whitney Light" w:hAnsi="Whitney Light"/>
                <w:noProof/>
              </w:rPr>
              <w:t>Design Incentive</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_Toc178838592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7</w:t>
            </w:r>
            <w:r w:rsidR="00B66B32" w:rsidRPr="00AB4B9C">
              <w:rPr>
                <w:rFonts w:ascii="Whitney Light" w:hAnsi="Whitney Light"/>
                <w:noProof/>
                <w:webHidden/>
              </w:rPr>
              <w:fldChar w:fldCharType="end"/>
            </w:r>
          </w:hyperlink>
        </w:p>
        <w:p w14:paraId="2E3B5C51" w14:textId="1CD2C045" w:rsidR="00B66B32" w:rsidRPr="00AB4B9C" w:rsidRDefault="00F60555">
          <w:pPr>
            <w:pStyle w:val="TOC2"/>
            <w:tabs>
              <w:tab w:val="right" w:leader="dot" w:pos="9350"/>
            </w:tabs>
            <w:rPr>
              <w:rFonts w:ascii="Whitney Light" w:eastAsiaTheme="minorEastAsia" w:hAnsi="Whitney Light" w:cstheme="minorBidi"/>
              <w:noProof/>
              <w:kern w:val="2"/>
              <w:sz w:val="22"/>
              <w:szCs w:val="22"/>
              <w14:ligatures w14:val="standardContextual"/>
            </w:rPr>
          </w:pPr>
          <w:hyperlink w:anchor="_Toc178838593" w:history="1">
            <w:r w:rsidR="00B66B32" w:rsidRPr="00AB4B9C">
              <w:rPr>
                <w:rStyle w:val="Hyperlink"/>
                <w:rFonts w:ascii="Whitney Light" w:hAnsi="Whitney Light"/>
                <w:noProof/>
              </w:rPr>
              <w:t>Construction Incentive</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_Toc178838593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7</w:t>
            </w:r>
            <w:r w:rsidR="00B66B32" w:rsidRPr="00AB4B9C">
              <w:rPr>
                <w:rFonts w:ascii="Whitney Light" w:hAnsi="Whitney Light"/>
                <w:noProof/>
                <w:webHidden/>
              </w:rPr>
              <w:fldChar w:fldCharType="end"/>
            </w:r>
          </w:hyperlink>
        </w:p>
        <w:p w14:paraId="36516A04" w14:textId="1C632BFD" w:rsidR="00B66B32" w:rsidRPr="00AB4B9C" w:rsidRDefault="00F60555">
          <w:pPr>
            <w:pStyle w:val="TOC2"/>
            <w:tabs>
              <w:tab w:val="right" w:leader="dot" w:pos="9350"/>
            </w:tabs>
            <w:rPr>
              <w:rFonts w:ascii="Whitney Light" w:eastAsiaTheme="minorEastAsia" w:hAnsi="Whitney Light" w:cstheme="minorBidi"/>
              <w:noProof/>
              <w:kern w:val="2"/>
              <w:sz w:val="22"/>
              <w:szCs w:val="22"/>
              <w14:ligatures w14:val="standardContextual"/>
            </w:rPr>
          </w:pPr>
          <w:hyperlink w:anchor="_Toc178838594" w:history="1">
            <w:r w:rsidR="00B66B32" w:rsidRPr="00AB4B9C">
              <w:rPr>
                <w:rStyle w:val="Hyperlink"/>
                <w:rFonts w:ascii="Whitney Light" w:hAnsi="Whitney Light"/>
                <w:noProof/>
              </w:rPr>
              <w:t>Optional Performance Incentive</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_Toc178838594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8</w:t>
            </w:r>
            <w:r w:rsidR="00B66B32" w:rsidRPr="00AB4B9C">
              <w:rPr>
                <w:rFonts w:ascii="Whitney Light" w:hAnsi="Whitney Light"/>
                <w:noProof/>
                <w:webHidden/>
              </w:rPr>
              <w:fldChar w:fldCharType="end"/>
            </w:r>
          </w:hyperlink>
        </w:p>
        <w:p w14:paraId="6C5CE614" w14:textId="54FF0568" w:rsidR="00B66B32" w:rsidRPr="00AB4B9C" w:rsidRDefault="00F60555">
          <w:pPr>
            <w:pStyle w:val="TOC1"/>
            <w:tabs>
              <w:tab w:val="right" w:leader="dot" w:pos="9350"/>
            </w:tabs>
            <w:rPr>
              <w:rFonts w:ascii="Whitney Light" w:eastAsiaTheme="minorEastAsia" w:hAnsi="Whitney Light" w:cstheme="minorBidi"/>
              <w:noProof/>
              <w:kern w:val="2"/>
              <w:sz w:val="22"/>
              <w:szCs w:val="22"/>
              <w14:ligatures w14:val="standardContextual"/>
            </w:rPr>
          </w:pPr>
          <w:hyperlink w:anchor="_Toc178838595" w:history="1">
            <w:r w:rsidR="00B66B32" w:rsidRPr="00AB4B9C">
              <w:rPr>
                <w:rStyle w:val="Hyperlink"/>
                <w:rFonts w:ascii="Whitney Light" w:hAnsi="Whitney Light"/>
                <w:noProof/>
              </w:rPr>
              <w:t>Energy Model Documentation</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_Toc178838595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8</w:t>
            </w:r>
            <w:r w:rsidR="00B66B32" w:rsidRPr="00AB4B9C">
              <w:rPr>
                <w:rFonts w:ascii="Whitney Light" w:hAnsi="Whitney Light"/>
                <w:noProof/>
                <w:webHidden/>
              </w:rPr>
              <w:fldChar w:fldCharType="end"/>
            </w:r>
          </w:hyperlink>
        </w:p>
        <w:p w14:paraId="42F38A2C" w14:textId="6BCC9EA9" w:rsidR="00B66B32" w:rsidRPr="00AB4B9C" w:rsidRDefault="00F60555">
          <w:pPr>
            <w:pStyle w:val="TOC2"/>
            <w:tabs>
              <w:tab w:val="right" w:leader="dot" w:pos="9350"/>
            </w:tabs>
            <w:rPr>
              <w:rFonts w:ascii="Whitney Light" w:eastAsiaTheme="minorEastAsia" w:hAnsi="Whitney Light" w:cstheme="minorBidi"/>
              <w:noProof/>
              <w:kern w:val="2"/>
              <w:sz w:val="22"/>
              <w:szCs w:val="22"/>
              <w14:ligatures w14:val="standardContextual"/>
            </w:rPr>
          </w:pPr>
          <w:hyperlink w:anchor="_Toc178838596" w:history="1">
            <w:r w:rsidR="00B66B32" w:rsidRPr="00AB4B9C">
              <w:rPr>
                <w:rStyle w:val="Hyperlink"/>
                <w:rFonts w:ascii="Whitney Light" w:hAnsi="Whitney Light"/>
                <w:noProof/>
                <w:lang w:eastAsia="zh-CN"/>
              </w:rPr>
              <w:t>Energy Model</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_Toc178838596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8</w:t>
            </w:r>
            <w:r w:rsidR="00B66B32" w:rsidRPr="00AB4B9C">
              <w:rPr>
                <w:rFonts w:ascii="Whitney Light" w:hAnsi="Whitney Light"/>
                <w:noProof/>
                <w:webHidden/>
              </w:rPr>
              <w:fldChar w:fldCharType="end"/>
            </w:r>
          </w:hyperlink>
        </w:p>
        <w:p w14:paraId="14088C09" w14:textId="08FDC969" w:rsidR="00B66B32" w:rsidRPr="00AB4B9C" w:rsidRDefault="00F60555">
          <w:pPr>
            <w:pStyle w:val="TOC2"/>
            <w:tabs>
              <w:tab w:val="right" w:leader="dot" w:pos="9350"/>
            </w:tabs>
            <w:rPr>
              <w:rFonts w:ascii="Whitney Light" w:eastAsiaTheme="minorEastAsia" w:hAnsi="Whitney Light" w:cstheme="minorBidi"/>
              <w:noProof/>
              <w:kern w:val="2"/>
              <w:sz w:val="22"/>
              <w:szCs w:val="22"/>
              <w14:ligatures w14:val="standardContextual"/>
            </w:rPr>
          </w:pPr>
          <w:hyperlink w:anchor="_Toc178838597" w:history="1">
            <w:r w:rsidR="00B66B32" w:rsidRPr="00AB4B9C">
              <w:rPr>
                <w:rStyle w:val="Hyperlink"/>
                <w:rFonts w:ascii="Whitney Light" w:eastAsiaTheme="majorEastAsia" w:hAnsi="Whitney Light" w:cstheme="majorBidi"/>
                <w:b/>
                <w:bCs/>
                <w:noProof/>
                <w:lang w:eastAsia="zh-CN"/>
              </w:rPr>
              <w:t>Utility Rates</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_Toc178838597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9</w:t>
            </w:r>
            <w:r w:rsidR="00B66B32" w:rsidRPr="00AB4B9C">
              <w:rPr>
                <w:rFonts w:ascii="Whitney Light" w:hAnsi="Whitney Light"/>
                <w:noProof/>
                <w:webHidden/>
              </w:rPr>
              <w:fldChar w:fldCharType="end"/>
            </w:r>
          </w:hyperlink>
        </w:p>
        <w:p w14:paraId="26F0E4C7" w14:textId="582F0C57" w:rsidR="00B66B32" w:rsidRPr="00AB4B9C" w:rsidRDefault="00F60555">
          <w:pPr>
            <w:pStyle w:val="TOC2"/>
            <w:tabs>
              <w:tab w:val="right" w:leader="dot" w:pos="9350"/>
            </w:tabs>
            <w:rPr>
              <w:rFonts w:ascii="Whitney Light" w:eastAsiaTheme="minorEastAsia" w:hAnsi="Whitney Light" w:cstheme="minorBidi"/>
              <w:noProof/>
              <w:kern w:val="2"/>
              <w:sz w:val="22"/>
              <w:szCs w:val="22"/>
              <w14:ligatures w14:val="standardContextual"/>
            </w:rPr>
          </w:pPr>
          <w:hyperlink w:anchor="_Toc178838598" w:history="1">
            <w:r w:rsidR="00B66B32" w:rsidRPr="00AB4B9C">
              <w:rPr>
                <w:rStyle w:val="Hyperlink"/>
                <w:rFonts w:ascii="Whitney Light" w:eastAsiaTheme="majorEastAsia" w:hAnsi="Whitney Light" w:cstheme="majorBidi"/>
                <w:b/>
                <w:bCs/>
                <w:noProof/>
              </w:rPr>
              <w:t>Energy Model Input Details</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_Toc178838598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10</w:t>
            </w:r>
            <w:r w:rsidR="00B66B32" w:rsidRPr="00AB4B9C">
              <w:rPr>
                <w:rFonts w:ascii="Whitney Light" w:hAnsi="Whitney Light"/>
                <w:noProof/>
                <w:webHidden/>
              </w:rPr>
              <w:fldChar w:fldCharType="end"/>
            </w:r>
          </w:hyperlink>
        </w:p>
        <w:p w14:paraId="02855FEB" w14:textId="66CD2476" w:rsidR="00B66B32" w:rsidRPr="00AB4B9C" w:rsidRDefault="00F60555">
          <w:pPr>
            <w:pStyle w:val="TOC1"/>
            <w:tabs>
              <w:tab w:val="right" w:leader="dot" w:pos="9350"/>
            </w:tabs>
            <w:rPr>
              <w:rFonts w:ascii="Whitney Light" w:eastAsiaTheme="minorEastAsia" w:hAnsi="Whitney Light" w:cstheme="minorBidi"/>
              <w:noProof/>
              <w:kern w:val="2"/>
              <w:sz w:val="22"/>
              <w:szCs w:val="22"/>
              <w14:ligatures w14:val="standardContextual"/>
            </w:rPr>
          </w:pPr>
          <w:hyperlink w:anchor="_Toc178838599" w:history="1">
            <w:r w:rsidR="00B66B32" w:rsidRPr="00AB4B9C">
              <w:rPr>
                <w:rStyle w:val="Hyperlink"/>
                <w:rFonts w:ascii="Whitney Light" w:hAnsi="Whitney Light"/>
                <w:noProof/>
              </w:rPr>
              <w:t>Appendix A – Life Cycle Cost Analysis</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_Toc178838599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12</w:t>
            </w:r>
            <w:r w:rsidR="00B66B32" w:rsidRPr="00AB4B9C">
              <w:rPr>
                <w:rFonts w:ascii="Whitney Light" w:hAnsi="Whitney Light"/>
                <w:noProof/>
                <w:webHidden/>
              </w:rPr>
              <w:fldChar w:fldCharType="end"/>
            </w:r>
          </w:hyperlink>
        </w:p>
        <w:p w14:paraId="51BD61A2" w14:textId="4D292C55" w:rsidR="00B66B32" w:rsidRPr="00AB4B9C" w:rsidRDefault="00F60555">
          <w:pPr>
            <w:pStyle w:val="TOC1"/>
            <w:tabs>
              <w:tab w:val="right" w:leader="dot" w:pos="9350"/>
            </w:tabs>
            <w:rPr>
              <w:rFonts w:ascii="Whitney Light" w:eastAsiaTheme="minorEastAsia" w:hAnsi="Whitney Light" w:cstheme="minorBidi"/>
              <w:noProof/>
              <w:kern w:val="2"/>
              <w:sz w:val="22"/>
              <w:szCs w:val="22"/>
              <w14:ligatures w14:val="standardContextual"/>
            </w:rPr>
          </w:pPr>
          <w:hyperlink w:anchor="_Toc178838600" w:history="1">
            <w:r w:rsidR="00B66B32" w:rsidRPr="00AB4B9C">
              <w:rPr>
                <w:rStyle w:val="Hyperlink"/>
                <w:rFonts w:ascii="Whitney Light" w:hAnsi="Whitney Light"/>
                <w:noProof/>
              </w:rPr>
              <w:t>Appendix B – Summary Of IDAP Process</w:t>
            </w:r>
            <w:r w:rsidR="00B66B32" w:rsidRPr="00AB4B9C">
              <w:rPr>
                <w:rFonts w:ascii="Whitney Light" w:hAnsi="Whitney Light"/>
                <w:noProof/>
                <w:webHidden/>
              </w:rPr>
              <w:tab/>
            </w:r>
            <w:r w:rsidR="00B66B32" w:rsidRPr="00AB4B9C">
              <w:rPr>
                <w:rFonts w:ascii="Whitney Light" w:hAnsi="Whitney Light"/>
                <w:noProof/>
                <w:webHidden/>
              </w:rPr>
              <w:fldChar w:fldCharType="begin"/>
            </w:r>
            <w:r w:rsidR="00B66B32" w:rsidRPr="00AB4B9C">
              <w:rPr>
                <w:rFonts w:ascii="Whitney Light" w:hAnsi="Whitney Light"/>
                <w:noProof/>
                <w:webHidden/>
              </w:rPr>
              <w:instrText xml:space="preserve"> PAGEREF _Toc178838600 \h </w:instrText>
            </w:r>
            <w:r w:rsidR="00B66B32" w:rsidRPr="00AB4B9C">
              <w:rPr>
                <w:rFonts w:ascii="Whitney Light" w:hAnsi="Whitney Light"/>
                <w:noProof/>
                <w:webHidden/>
              </w:rPr>
            </w:r>
            <w:r w:rsidR="00B66B32" w:rsidRPr="00AB4B9C">
              <w:rPr>
                <w:rFonts w:ascii="Whitney Light" w:hAnsi="Whitney Light"/>
                <w:noProof/>
                <w:webHidden/>
              </w:rPr>
              <w:fldChar w:fldCharType="separate"/>
            </w:r>
            <w:r w:rsidR="00B66B32" w:rsidRPr="00AB4B9C">
              <w:rPr>
                <w:rFonts w:ascii="Whitney Light" w:hAnsi="Whitney Light"/>
                <w:noProof/>
                <w:webHidden/>
              </w:rPr>
              <w:t>12</w:t>
            </w:r>
            <w:r w:rsidR="00B66B32" w:rsidRPr="00AB4B9C">
              <w:rPr>
                <w:rFonts w:ascii="Whitney Light" w:hAnsi="Whitney Light"/>
                <w:noProof/>
                <w:webHidden/>
              </w:rPr>
              <w:fldChar w:fldCharType="end"/>
            </w:r>
          </w:hyperlink>
        </w:p>
        <w:p w14:paraId="1DE2BFA6" w14:textId="69576496" w:rsidR="00B20321" w:rsidRDefault="00B20321">
          <w:r>
            <w:rPr>
              <w:b/>
              <w:bCs/>
              <w:noProof/>
            </w:rPr>
            <w:fldChar w:fldCharType="end"/>
          </w:r>
        </w:p>
      </w:sdtContent>
    </w:sdt>
    <w:p w14:paraId="1EDEF97B" w14:textId="77777777" w:rsidR="00B20321" w:rsidRDefault="00B20321">
      <w:pPr>
        <w:spacing w:after="200" w:line="276" w:lineRule="auto"/>
        <w:rPr>
          <w:rFonts w:asciiTheme="majorHAnsi" w:eastAsiaTheme="majorEastAsia" w:hAnsiTheme="majorHAnsi" w:cstheme="majorBidi"/>
          <w:b/>
          <w:bCs/>
          <w:color w:val="365F91" w:themeColor="accent1" w:themeShade="BF"/>
          <w:u w:val="single"/>
        </w:rPr>
        <w:sectPr w:rsidR="00B20321" w:rsidSect="00B12B08">
          <w:footerReference w:type="default" r:id="rId12"/>
          <w:pgSz w:w="12240" w:h="15840"/>
          <w:pgMar w:top="1440" w:right="1440" w:bottom="1440" w:left="1440" w:header="720" w:footer="720" w:gutter="0"/>
          <w:pgBorders w:offsetFrom="page">
            <w:top w:val="none" w:sz="0" w:space="0" w:color="00FF00"/>
            <w:left w:val="none" w:sz="0" w:space="0" w:color="00FF00"/>
            <w:bottom w:val="none" w:sz="0" w:space="26" w:color="00FF00"/>
            <w:right w:val="none" w:sz="0" w:space="13" w:color="00FF00"/>
          </w:pgBorders>
          <w:pgNumType w:fmt="lowerRoman" w:start="1"/>
          <w:cols w:space="720"/>
          <w:docGrid w:linePitch="360"/>
        </w:sectPr>
      </w:pPr>
    </w:p>
    <w:p w14:paraId="6B15A3AC" w14:textId="77777777" w:rsidR="00E362F2" w:rsidRPr="005552BB" w:rsidRDefault="00E362F2" w:rsidP="00E362F2">
      <w:pPr>
        <w:pStyle w:val="Heading1"/>
        <w:rPr>
          <w:rFonts w:ascii="Whitney Book" w:hAnsi="Whitney Book"/>
        </w:rPr>
      </w:pPr>
      <w:bookmarkStart w:id="2" w:name="_Toc178838588"/>
      <w:r w:rsidRPr="005552BB">
        <w:rPr>
          <w:rFonts w:ascii="Whitney Book" w:hAnsi="Whitney Book"/>
        </w:rPr>
        <w:lastRenderedPageBreak/>
        <w:t>Executive Summary</w:t>
      </w:r>
      <w:bookmarkEnd w:id="2"/>
    </w:p>
    <w:p w14:paraId="3834DBF8" w14:textId="77777777" w:rsidR="00E362F2" w:rsidRPr="00E362F2" w:rsidRDefault="00E362F2" w:rsidP="00E362F2"/>
    <w:p w14:paraId="5EE794E1" w14:textId="77777777" w:rsidR="00E362F2" w:rsidRPr="005552BB" w:rsidRDefault="00E362F2" w:rsidP="00E362F2">
      <w:pPr>
        <w:pStyle w:val="NormalLeft"/>
        <w:rPr>
          <w:rFonts w:ascii="Whitney Light" w:hAnsi="Whitney Light"/>
          <w:color w:val="FF0000"/>
          <w:sz w:val="22"/>
          <w:szCs w:val="22"/>
        </w:rPr>
      </w:pPr>
      <w:r w:rsidRPr="005552BB">
        <w:rPr>
          <w:rFonts w:ascii="Whitney Light" w:hAnsi="Whitney Light"/>
          <w:sz w:val="22"/>
          <w:szCs w:val="22"/>
        </w:rPr>
        <w:t xml:space="preserve">As a participant in Fort Collins Utilities Integrated Design Assistance Program (IDAP) a goal of the project is to achieve </w:t>
      </w:r>
      <w:r w:rsidR="004464AB" w:rsidRPr="005552BB">
        <w:rPr>
          <w:rFonts w:ascii="Whitney Light" w:hAnsi="Whitney Light"/>
          <w:sz w:val="22"/>
          <w:szCs w:val="22"/>
        </w:rPr>
        <w:t xml:space="preserve">at least </w:t>
      </w:r>
      <w:r w:rsidRPr="005552BB">
        <w:rPr>
          <w:rFonts w:ascii="Whitney Light" w:hAnsi="Whitney Light"/>
          <w:sz w:val="22"/>
          <w:szCs w:val="22"/>
        </w:rPr>
        <w:t xml:space="preserve">a </w:t>
      </w:r>
      <w:r w:rsidR="00CA5949" w:rsidRPr="005552BB">
        <w:rPr>
          <w:rFonts w:ascii="Whitney Light" w:hAnsi="Whitney Light"/>
          <w:sz w:val="22"/>
          <w:szCs w:val="22"/>
        </w:rPr>
        <w:t>10% reduction from</w:t>
      </w:r>
      <w:r w:rsidR="00F07080" w:rsidRPr="005552BB">
        <w:rPr>
          <w:rFonts w:ascii="Whitney Light" w:hAnsi="Whitney Light"/>
          <w:sz w:val="22"/>
          <w:szCs w:val="22"/>
        </w:rPr>
        <w:t xml:space="preserve"> the</w:t>
      </w:r>
      <w:r w:rsidR="00CA5949" w:rsidRPr="005552BB">
        <w:rPr>
          <w:rFonts w:ascii="Whitney Light" w:hAnsi="Whitney Light"/>
          <w:sz w:val="22"/>
          <w:szCs w:val="22"/>
        </w:rPr>
        <w:t xml:space="preserve"> current</w:t>
      </w:r>
      <w:r w:rsidR="0043194A" w:rsidRPr="005552BB">
        <w:rPr>
          <w:rFonts w:ascii="Whitney Light" w:hAnsi="Whitney Light"/>
          <w:sz w:val="22"/>
          <w:szCs w:val="22"/>
        </w:rPr>
        <w:t xml:space="preserve"> </w:t>
      </w:r>
      <w:r w:rsidR="00C527F0" w:rsidRPr="005552BB">
        <w:rPr>
          <w:rFonts w:ascii="Whitney Light" w:hAnsi="Whitney Light"/>
          <w:sz w:val="22"/>
          <w:szCs w:val="22"/>
        </w:rPr>
        <w:t xml:space="preserve">City of Fort Collins </w:t>
      </w:r>
      <w:r w:rsidR="00CA5949" w:rsidRPr="005552BB">
        <w:rPr>
          <w:rFonts w:ascii="Whitney Light" w:hAnsi="Whitney Light"/>
          <w:sz w:val="22"/>
          <w:szCs w:val="22"/>
        </w:rPr>
        <w:t>energy code</w:t>
      </w:r>
      <w:r w:rsidRPr="005552BB">
        <w:rPr>
          <w:rFonts w:ascii="Whitney Light" w:hAnsi="Whitney Light"/>
          <w:color w:val="0000FF"/>
          <w:sz w:val="22"/>
          <w:szCs w:val="22"/>
        </w:rPr>
        <w:t>.</w:t>
      </w:r>
      <w:r w:rsidR="00974C0E" w:rsidRPr="005552BB">
        <w:rPr>
          <w:rFonts w:ascii="Whitney Light" w:hAnsi="Whitney Light"/>
          <w:sz w:val="22"/>
          <w:szCs w:val="22"/>
        </w:rPr>
        <w:t xml:space="preserve"> </w:t>
      </w:r>
      <w:r w:rsidR="00974C0E" w:rsidRPr="005552BB">
        <w:rPr>
          <w:rFonts w:ascii="Whitney Light" w:hAnsi="Whitney Light"/>
          <w:color w:val="FF0000"/>
          <w:sz w:val="22"/>
          <w:szCs w:val="22"/>
        </w:rPr>
        <w:t>Other energy goals include …</w:t>
      </w:r>
      <w:r w:rsidR="00F11312" w:rsidRPr="005552BB">
        <w:rPr>
          <w:rFonts w:ascii="Whitney Light" w:hAnsi="Whitney Light"/>
          <w:color w:val="FF0000"/>
          <w:sz w:val="22"/>
          <w:szCs w:val="22"/>
        </w:rPr>
        <w:t xml:space="preserve"> (e.g. net zero, number of energy points in LEED, renewable goals, etc.) …</w:t>
      </w:r>
    </w:p>
    <w:p w14:paraId="75476921" w14:textId="77777777" w:rsidR="00E362F2" w:rsidRPr="005552BB" w:rsidRDefault="00E362F2" w:rsidP="00E362F2">
      <w:pPr>
        <w:pStyle w:val="NormalLeft"/>
        <w:rPr>
          <w:rFonts w:ascii="Whitney Light" w:hAnsi="Whitney Light"/>
          <w:sz w:val="22"/>
          <w:szCs w:val="22"/>
        </w:rPr>
      </w:pPr>
    </w:p>
    <w:p w14:paraId="4F991EAF" w14:textId="7B69AEA8" w:rsidR="00E362F2" w:rsidRPr="005552BB" w:rsidRDefault="00E362F2" w:rsidP="00E362F2">
      <w:pPr>
        <w:pStyle w:val="NormalLeft"/>
        <w:rPr>
          <w:rFonts w:ascii="Whitney Light" w:hAnsi="Whitney Light"/>
          <w:sz w:val="22"/>
          <w:szCs w:val="22"/>
        </w:rPr>
      </w:pPr>
      <w:r w:rsidRPr="005552BB">
        <w:rPr>
          <w:rFonts w:ascii="Whitney Light" w:hAnsi="Whitney Light"/>
          <w:sz w:val="22"/>
          <w:szCs w:val="22"/>
        </w:rPr>
        <w:t xml:space="preserve">This report contains details of the energy model simulation results, incentives and life cycle costs for each of the </w:t>
      </w:r>
      <w:r w:rsidR="005552BB" w:rsidRPr="005552BB">
        <w:rPr>
          <w:rFonts w:ascii="Whitney Light" w:hAnsi="Whitney Light"/>
          <w:sz w:val="22"/>
          <w:szCs w:val="22"/>
        </w:rPr>
        <w:t>high-performance</w:t>
      </w:r>
      <w:r w:rsidRPr="005552BB">
        <w:rPr>
          <w:rFonts w:ascii="Whitney Light" w:hAnsi="Whitney Light"/>
          <w:sz w:val="22"/>
          <w:szCs w:val="22"/>
        </w:rPr>
        <w:t xml:space="preserve"> building design </w:t>
      </w:r>
      <w:r w:rsidR="00767F33" w:rsidRPr="005552BB">
        <w:rPr>
          <w:rFonts w:ascii="Whitney Light" w:hAnsi="Whitney Light"/>
          <w:sz w:val="22"/>
          <w:szCs w:val="22"/>
        </w:rPr>
        <w:t xml:space="preserve">packages </w:t>
      </w:r>
      <w:r w:rsidRPr="005552BB">
        <w:rPr>
          <w:rFonts w:ascii="Whitney Light" w:hAnsi="Whitney Light"/>
          <w:sz w:val="22"/>
          <w:szCs w:val="22"/>
        </w:rPr>
        <w:t xml:space="preserve">discussed during schematic design, including the SD charrette. </w:t>
      </w:r>
    </w:p>
    <w:p w14:paraId="403AF79E" w14:textId="77777777" w:rsidR="00E362F2" w:rsidRPr="005552BB" w:rsidRDefault="00E362F2" w:rsidP="00E362F2">
      <w:pPr>
        <w:pStyle w:val="NormalLeft"/>
        <w:rPr>
          <w:rFonts w:ascii="Whitney Light" w:hAnsi="Whitney Light"/>
          <w:sz w:val="22"/>
          <w:szCs w:val="22"/>
        </w:rPr>
      </w:pPr>
    </w:p>
    <w:p w14:paraId="313A2C49" w14:textId="77777777" w:rsidR="00E362F2" w:rsidRPr="005552BB" w:rsidRDefault="00CA5949" w:rsidP="00E362F2">
      <w:pPr>
        <w:pStyle w:val="NormalLeft"/>
        <w:rPr>
          <w:rFonts w:ascii="Whitney Light" w:hAnsi="Whitney Light"/>
          <w:color w:val="FF0000"/>
          <w:sz w:val="22"/>
          <w:szCs w:val="22"/>
        </w:rPr>
      </w:pPr>
      <w:r w:rsidRPr="005552BB">
        <w:rPr>
          <w:rFonts w:ascii="Whitney Light" w:hAnsi="Whitney Light"/>
          <w:sz w:val="22"/>
          <w:szCs w:val="22"/>
        </w:rPr>
        <w:t>The f</w:t>
      </w:r>
      <w:r w:rsidR="00E362F2" w:rsidRPr="005552BB">
        <w:rPr>
          <w:rFonts w:ascii="Whitney Light" w:hAnsi="Whitney Light"/>
          <w:sz w:val="22"/>
          <w:szCs w:val="22"/>
        </w:rPr>
        <w:t xml:space="preserve">ollowing is a </w:t>
      </w:r>
      <w:r w:rsidR="00D167B9" w:rsidRPr="005552BB">
        <w:rPr>
          <w:rFonts w:ascii="Whitney Light" w:hAnsi="Whitney Light"/>
          <w:sz w:val="22"/>
          <w:szCs w:val="22"/>
        </w:rPr>
        <w:t xml:space="preserve">description </w:t>
      </w:r>
      <w:r w:rsidR="00E362F2" w:rsidRPr="005552BB">
        <w:rPr>
          <w:rFonts w:ascii="Whitney Light" w:hAnsi="Whitney Light"/>
          <w:sz w:val="22"/>
          <w:szCs w:val="22"/>
        </w:rPr>
        <w:t xml:space="preserve">of the design </w:t>
      </w:r>
      <w:r w:rsidR="00C527F0" w:rsidRPr="005552BB">
        <w:rPr>
          <w:rFonts w:ascii="Whitney Light" w:hAnsi="Whitney Light"/>
          <w:sz w:val="22"/>
          <w:szCs w:val="22"/>
        </w:rPr>
        <w:t xml:space="preserve">packages </w:t>
      </w:r>
      <w:r w:rsidR="00E362F2" w:rsidRPr="005552BB">
        <w:rPr>
          <w:rFonts w:ascii="Whitney Light" w:hAnsi="Whitney Light"/>
          <w:sz w:val="22"/>
          <w:szCs w:val="22"/>
        </w:rPr>
        <w:t>considered and analyzed during schematic design.</w:t>
      </w:r>
      <w:r w:rsidR="00974C0E" w:rsidRPr="005552BB">
        <w:rPr>
          <w:rFonts w:ascii="Whitney Light" w:hAnsi="Whitney Light"/>
          <w:sz w:val="22"/>
          <w:szCs w:val="22"/>
        </w:rPr>
        <w:t xml:space="preserve"> </w:t>
      </w:r>
      <w:r w:rsidR="00073A91" w:rsidRPr="005552BB">
        <w:rPr>
          <w:rFonts w:ascii="Whitney Light" w:hAnsi="Whitney Light"/>
          <w:color w:val="FF0000"/>
          <w:sz w:val="22"/>
          <w:szCs w:val="22"/>
        </w:rPr>
        <w:t>O</w:t>
      </w:r>
      <w:r w:rsidR="00974C0E" w:rsidRPr="005552BB">
        <w:rPr>
          <w:rFonts w:ascii="Whitney Light" w:hAnsi="Whitney Light"/>
          <w:color w:val="FF0000"/>
          <w:sz w:val="22"/>
          <w:szCs w:val="22"/>
        </w:rPr>
        <w:t>ptional</w:t>
      </w:r>
      <w:r w:rsidR="004E4E46" w:rsidRPr="005552BB">
        <w:rPr>
          <w:rFonts w:ascii="Whitney Light" w:hAnsi="Whitney Light"/>
          <w:color w:val="FF0000"/>
          <w:sz w:val="22"/>
          <w:szCs w:val="22"/>
        </w:rPr>
        <w:t>:</w:t>
      </w:r>
      <w:r w:rsidR="00974C0E" w:rsidRPr="005552BB">
        <w:rPr>
          <w:rFonts w:ascii="Whitney Light" w:hAnsi="Whitney Light"/>
          <w:color w:val="FF0000"/>
          <w:sz w:val="22"/>
          <w:szCs w:val="22"/>
        </w:rPr>
        <w:t xml:space="preserve"> insert a table</w:t>
      </w:r>
    </w:p>
    <w:p w14:paraId="1FC1B5BA" w14:textId="77777777" w:rsidR="00E362F2" w:rsidRPr="005552BB" w:rsidRDefault="00E362F2" w:rsidP="00E362F2">
      <w:pPr>
        <w:pStyle w:val="NormalLeft"/>
        <w:numPr>
          <w:ilvl w:val="0"/>
          <w:numId w:val="1"/>
        </w:numPr>
        <w:rPr>
          <w:rFonts w:ascii="Whitney Light" w:hAnsi="Whitney Light"/>
          <w:sz w:val="22"/>
          <w:szCs w:val="22"/>
        </w:rPr>
      </w:pPr>
      <w:r w:rsidRPr="005552BB">
        <w:rPr>
          <w:rFonts w:ascii="Whitney Light" w:hAnsi="Whitney Light"/>
          <w:color w:val="FF0000"/>
          <w:sz w:val="22"/>
          <w:szCs w:val="22"/>
        </w:rPr>
        <w:t>Describe building orientation, shape, envelope</w:t>
      </w:r>
      <w:r w:rsidR="004E4E46" w:rsidRPr="005552BB">
        <w:rPr>
          <w:rFonts w:ascii="Whitney Light" w:hAnsi="Whitney Light"/>
          <w:color w:val="FF0000"/>
          <w:sz w:val="22"/>
          <w:szCs w:val="22"/>
        </w:rPr>
        <w:t>,</w:t>
      </w:r>
      <w:r w:rsidRPr="005552BB">
        <w:rPr>
          <w:rFonts w:ascii="Whitney Light" w:hAnsi="Whitney Light"/>
          <w:color w:val="FF0000"/>
          <w:sz w:val="22"/>
          <w:szCs w:val="22"/>
        </w:rPr>
        <w:t xml:space="preserve"> mechanical and electrical systems for Option </w:t>
      </w:r>
      <w:r w:rsidR="00C16392" w:rsidRPr="005552BB">
        <w:rPr>
          <w:rFonts w:ascii="Whitney Light" w:hAnsi="Whitney Light"/>
          <w:color w:val="FF0000"/>
          <w:sz w:val="22"/>
          <w:szCs w:val="22"/>
        </w:rPr>
        <w:t>A</w:t>
      </w:r>
      <w:r w:rsidRPr="005552BB">
        <w:rPr>
          <w:rFonts w:ascii="Whitney Light" w:hAnsi="Whitney Light"/>
          <w:color w:val="FF0000"/>
          <w:sz w:val="22"/>
          <w:szCs w:val="22"/>
        </w:rPr>
        <w:t>.</w:t>
      </w:r>
    </w:p>
    <w:p w14:paraId="656565CD" w14:textId="77777777" w:rsidR="00E362F2" w:rsidRPr="005552BB" w:rsidRDefault="00E362F2" w:rsidP="00E362F2">
      <w:pPr>
        <w:pStyle w:val="NormalLeft"/>
        <w:numPr>
          <w:ilvl w:val="0"/>
          <w:numId w:val="1"/>
        </w:numPr>
        <w:rPr>
          <w:rFonts w:ascii="Whitney Light" w:hAnsi="Whitney Light"/>
          <w:sz w:val="22"/>
          <w:szCs w:val="22"/>
        </w:rPr>
      </w:pPr>
      <w:r w:rsidRPr="005552BB">
        <w:rPr>
          <w:rFonts w:ascii="Whitney Light" w:hAnsi="Whitney Light"/>
          <w:color w:val="FF0000"/>
          <w:sz w:val="22"/>
          <w:szCs w:val="22"/>
        </w:rPr>
        <w:t>Describe building orientation, shape, envelope</w:t>
      </w:r>
      <w:r w:rsidR="004E4E46" w:rsidRPr="005552BB">
        <w:rPr>
          <w:rFonts w:ascii="Whitney Light" w:hAnsi="Whitney Light"/>
          <w:color w:val="FF0000"/>
          <w:sz w:val="22"/>
          <w:szCs w:val="22"/>
        </w:rPr>
        <w:t>,</w:t>
      </w:r>
      <w:r w:rsidRPr="005552BB">
        <w:rPr>
          <w:rFonts w:ascii="Whitney Light" w:hAnsi="Whitney Light"/>
          <w:color w:val="FF0000"/>
          <w:sz w:val="22"/>
          <w:szCs w:val="22"/>
        </w:rPr>
        <w:t xml:space="preserve"> mechanical and</w:t>
      </w:r>
      <w:r w:rsidR="00C16392" w:rsidRPr="005552BB">
        <w:rPr>
          <w:rFonts w:ascii="Whitney Light" w:hAnsi="Whitney Light"/>
          <w:color w:val="FF0000"/>
          <w:sz w:val="22"/>
          <w:szCs w:val="22"/>
        </w:rPr>
        <w:t xml:space="preserve"> electrical systems for Option B</w:t>
      </w:r>
      <w:r w:rsidRPr="005552BB">
        <w:rPr>
          <w:rFonts w:ascii="Whitney Light" w:hAnsi="Whitney Light"/>
          <w:color w:val="FF0000"/>
          <w:sz w:val="22"/>
          <w:szCs w:val="22"/>
        </w:rPr>
        <w:t>.</w:t>
      </w:r>
    </w:p>
    <w:p w14:paraId="7DFF6361" w14:textId="77777777" w:rsidR="00E362F2" w:rsidRPr="005552BB" w:rsidRDefault="00E362F2" w:rsidP="00E362F2">
      <w:pPr>
        <w:pStyle w:val="NormalLeft"/>
        <w:numPr>
          <w:ilvl w:val="0"/>
          <w:numId w:val="1"/>
        </w:numPr>
        <w:rPr>
          <w:rFonts w:ascii="Whitney Light" w:hAnsi="Whitney Light"/>
          <w:sz w:val="22"/>
          <w:szCs w:val="22"/>
        </w:rPr>
      </w:pPr>
      <w:r w:rsidRPr="005552BB">
        <w:rPr>
          <w:rFonts w:ascii="Whitney Light" w:hAnsi="Whitney Light"/>
          <w:color w:val="FF0000"/>
          <w:sz w:val="22"/>
          <w:szCs w:val="22"/>
        </w:rPr>
        <w:t>…</w:t>
      </w:r>
    </w:p>
    <w:p w14:paraId="49946E62" w14:textId="77777777" w:rsidR="0020315A" w:rsidRPr="005552BB" w:rsidRDefault="0020315A" w:rsidP="00D7343C">
      <w:pPr>
        <w:rPr>
          <w:rFonts w:ascii="Whitney Light" w:hAnsi="Whitney Light"/>
          <w:sz w:val="22"/>
          <w:szCs w:val="22"/>
        </w:rPr>
      </w:pPr>
    </w:p>
    <w:p w14:paraId="5E5B800A" w14:textId="56E42C16" w:rsidR="004464AB" w:rsidRPr="005552BB" w:rsidRDefault="0020315A" w:rsidP="00052B52">
      <w:pPr>
        <w:rPr>
          <w:rFonts w:ascii="Whitney Light" w:hAnsi="Whitney Light"/>
          <w:sz w:val="22"/>
          <w:szCs w:val="22"/>
        </w:rPr>
      </w:pPr>
      <w:r w:rsidRPr="005552BB">
        <w:rPr>
          <w:rFonts w:ascii="Whitney Light" w:hAnsi="Whitney Light"/>
          <w:sz w:val="22"/>
          <w:szCs w:val="22"/>
        </w:rPr>
        <w:t xml:space="preserve">The </w:t>
      </w:r>
      <w:r w:rsidR="004E4E46" w:rsidRPr="005552BB">
        <w:rPr>
          <w:rFonts w:ascii="Whitney Light" w:hAnsi="Whitney Light"/>
          <w:sz w:val="22"/>
          <w:szCs w:val="22"/>
        </w:rPr>
        <w:t>C</w:t>
      </w:r>
      <w:r w:rsidRPr="005552BB">
        <w:rPr>
          <w:rFonts w:ascii="Whitney Light" w:hAnsi="Whitney Light"/>
          <w:sz w:val="22"/>
          <w:szCs w:val="22"/>
        </w:rPr>
        <w:t xml:space="preserve">ode </w:t>
      </w:r>
      <w:r w:rsidR="004E4E46" w:rsidRPr="005552BB">
        <w:rPr>
          <w:rFonts w:ascii="Whitney Light" w:hAnsi="Whitney Light"/>
          <w:sz w:val="22"/>
          <w:szCs w:val="22"/>
        </w:rPr>
        <w:t>B</w:t>
      </w:r>
      <w:r w:rsidRPr="005552BB">
        <w:rPr>
          <w:rFonts w:ascii="Whitney Light" w:hAnsi="Whitney Light"/>
          <w:sz w:val="22"/>
          <w:szCs w:val="22"/>
        </w:rPr>
        <w:t>aseline</w:t>
      </w:r>
      <w:r w:rsidR="004E4E46" w:rsidRPr="005552BB">
        <w:rPr>
          <w:rFonts w:ascii="Whitney Light" w:hAnsi="Whitney Light"/>
          <w:sz w:val="22"/>
          <w:szCs w:val="22"/>
        </w:rPr>
        <w:t xml:space="preserve"> Building Performance</w:t>
      </w:r>
      <w:r w:rsidRPr="005552BB">
        <w:rPr>
          <w:rFonts w:ascii="Whitney Light" w:hAnsi="Whitney Light"/>
          <w:sz w:val="22"/>
          <w:szCs w:val="22"/>
        </w:rPr>
        <w:t xml:space="preserve"> energy cost (</w:t>
      </w:r>
      <w:proofErr w:type="spellStart"/>
      <w:r w:rsidRPr="005552BB">
        <w:rPr>
          <w:rFonts w:ascii="Whitney Light" w:hAnsi="Whitney Light"/>
          <w:sz w:val="22"/>
          <w:szCs w:val="22"/>
        </w:rPr>
        <w:t>BBP</w:t>
      </w:r>
      <w:r w:rsidRPr="005552BB">
        <w:rPr>
          <w:rFonts w:ascii="Whitney Light" w:hAnsi="Whitney Light"/>
          <w:sz w:val="22"/>
          <w:szCs w:val="22"/>
          <w:vertAlign w:val="subscript"/>
        </w:rPr>
        <w:t>Code</w:t>
      </w:r>
      <w:proofErr w:type="spellEnd"/>
      <w:r w:rsidRPr="005552BB">
        <w:rPr>
          <w:rFonts w:ascii="Whitney Light" w:hAnsi="Whitney Light"/>
          <w:sz w:val="22"/>
          <w:szCs w:val="22"/>
        </w:rPr>
        <w:t>) is $</w:t>
      </w:r>
      <w:r w:rsidRPr="005552BB">
        <w:rPr>
          <w:rFonts w:ascii="Whitney Light" w:hAnsi="Whitney Light"/>
          <w:color w:val="FF0000"/>
          <w:sz w:val="22"/>
          <w:szCs w:val="22"/>
        </w:rPr>
        <w:t>[</w:t>
      </w:r>
      <w:proofErr w:type="spellStart"/>
      <w:r w:rsidRPr="005552BB">
        <w:rPr>
          <w:rFonts w:ascii="Whitney Light" w:hAnsi="Whitney Light"/>
          <w:color w:val="FF0000"/>
          <w:sz w:val="22"/>
          <w:szCs w:val="22"/>
        </w:rPr>
        <w:t>BBP</w:t>
      </w:r>
      <w:r w:rsidRPr="005552BB">
        <w:rPr>
          <w:rFonts w:ascii="Whitney Light" w:hAnsi="Whitney Light"/>
          <w:color w:val="FF0000"/>
          <w:sz w:val="22"/>
          <w:szCs w:val="22"/>
          <w:vertAlign w:val="subscript"/>
        </w:rPr>
        <w:t>Code</w:t>
      </w:r>
      <w:proofErr w:type="spellEnd"/>
      <w:r w:rsidRPr="005552BB">
        <w:rPr>
          <w:rFonts w:ascii="Whitney Light" w:hAnsi="Whitney Light"/>
          <w:color w:val="FF0000"/>
          <w:sz w:val="22"/>
          <w:szCs w:val="22"/>
        </w:rPr>
        <w:t>]</w:t>
      </w:r>
      <w:r w:rsidRPr="005552BB">
        <w:rPr>
          <w:rFonts w:ascii="Whitney Light" w:hAnsi="Whitney Light"/>
          <w:sz w:val="22"/>
          <w:szCs w:val="22"/>
        </w:rPr>
        <w:t xml:space="preserve">.  The </w:t>
      </w:r>
      <w:r w:rsidR="004E4E46" w:rsidRPr="005552BB">
        <w:rPr>
          <w:rFonts w:ascii="Whitney Light" w:hAnsi="Whitney Light"/>
          <w:sz w:val="22"/>
          <w:szCs w:val="22"/>
        </w:rPr>
        <w:t>P</w:t>
      </w:r>
      <w:r w:rsidRPr="005552BB">
        <w:rPr>
          <w:rFonts w:ascii="Whitney Light" w:hAnsi="Whitney Light"/>
          <w:sz w:val="22"/>
          <w:szCs w:val="22"/>
        </w:rPr>
        <w:t xml:space="preserve">roposed </w:t>
      </w:r>
      <w:r w:rsidR="004E4E46" w:rsidRPr="005552BB">
        <w:rPr>
          <w:rFonts w:ascii="Whitney Light" w:hAnsi="Whitney Light"/>
          <w:sz w:val="22"/>
          <w:szCs w:val="22"/>
        </w:rPr>
        <w:t>B</w:t>
      </w:r>
      <w:r w:rsidRPr="005552BB">
        <w:rPr>
          <w:rFonts w:ascii="Whitney Light" w:hAnsi="Whitney Light"/>
          <w:sz w:val="22"/>
          <w:szCs w:val="22"/>
        </w:rPr>
        <w:t>uilding</w:t>
      </w:r>
      <w:r w:rsidR="004E4E46" w:rsidRPr="005552BB">
        <w:rPr>
          <w:rFonts w:ascii="Whitney Light" w:hAnsi="Whitney Light"/>
          <w:sz w:val="22"/>
          <w:szCs w:val="22"/>
        </w:rPr>
        <w:t xml:space="preserve"> Performance</w:t>
      </w:r>
      <w:r w:rsidRPr="005552BB">
        <w:rPr>
          <w:rFonts w:ascii="Whitney Light" w:hAnsi="Whitney Light"/>
          <w:sz w:val="22"/>
          <w:szCs w:val="22"/>
        </w:rPr>
        <w:t xml:space="preserve"> energy cost target (</w:t>
      </w:r>
      <w:proofErr w:type="spellStart"/>
      <w:r w:rsidRPr="005552BB">
        <w:rPr>
          <w:rFonts w:ascii="Whitney Light" w:hAnsi="Whitney Light"/>
          <w:sz w:val="22"/>
          <w:szCs w:val="22"/>
        </w:rPr>
        <w:t>PBP</w:t>
      </w:r>
      <w:r w:rsidRPr="005552BB">
        <w:rPr>
          <w:rFonts w:ascii="Whitney Light" w:hAnsi="Whitney Light"/>
          <w:sz w:val="22"/>
          <w:szCs w:val="22"/>
          <w:vertAlign w:val="subscript"/>
        </w:rPr>
        <w:t>t</w:t>
      </w:r>
      <w:proofErr w:type="spellEnd"/>
      <w:r w:rsidRPr="005552BB">
        <w:rPr>
          <w:rFonts w:ascii="Whitney Light" w:hAnsi="Whitney Light"/>
          <w:sz w:val="22"/>
          <w:szCs w:val="22"/>
        </w:rPr>
        <w:t>) is $</w:t>
      </w:r>
      <w:r w:rsidRPr="005552BB">
        <w:rPr>
          <w:rFonts w:ascii="Whitney Light" w:hAnsi="Whitney Light"/>
          <w:color w:val="FF0000"/>
          <w:sz w:val="22"/>
          <w:szCs w:val="22"/>
        </w:rPr>
        <w:t>[</w:t>
      </w:r>
      <w:proofErr w:type="spellStart"/>
      <w:r w:rsidRPr="005552BB">
        <w:rPr>
          <w:rFonts w:ascii="Whitney Light" w:hAnsi="Whitney Light"/>
          <w:color w:val="FF0000"/>
          <w:sz w:val="22"/>
          <w:szCs w:val="22"/>
        </w:rPr>
        <w:t>PBP</w:t>
      </w:r>
      <w:r w:rsidRPr="005552BB">
        <w:rPr>
          <w:rFonts w:ascii="Whitney Light" w:hAnsi="Whitney Light"/>
          <w:color w:val="FF0000"/>
          <w:sz w:val="22"/>
          <w:szCs w:val="22"/>
          <w:vertAlign w:val="subscript"/>
        </w:rPr>
        <w:t>t</w:t>
      </w:r>
      <w:proofErr w:type="spellEnd"/>
      <w:r w:rsidRPr="005552BB">
        <w:rPr>
          <w:rFonts w:ascii="Whitney Light" w:hAnsi="Whitney Light"/>
          <w:color w:val="FF0000"/>
          <w:sz w:val="22"/>
          <w:szCs w:val="22"/>
        </w:rPr>
        <w:t>]</w:t>
      </w:r>
      <w:r w:rsidRPr="005552BB">
        <w:rPr>
          <w:rFonts w:ascii="Whitney Light" w:hAnsi="Whitney Light"/>
          <w:sz w:val="22"/>
          <w:szCs w:val="22"/>
        </w:rPr>
        <w:t xml:space="preserve">. </w:t>
      </w:r>
      <w:r w:rsidR="00697DA7" w:rsidRPr="005552BB">
        <w:rPr>
          <w:rFonts w:ascii="Whitney Light" w:hAnsi="Whitney Light"/>
          <w:sz w:val="22"/>
          <w:szCs w:val="22"/>
        </w:rPr>
        <w:t xml:space="preserve">For each of the </w:t>
      </w:r>
      <w:r w:rsidR="0043194A" w:rsidRPr="005552BB">
        <w:rPr>
          <w:rFonts w:ascii="Whitney Light" w:hAnsi="Whitney Light"/>
          <w:sz w:val="22"/>
          <w:szCs w:val="22"/>
        </w:rPr>
        <w:t>proposed</w:t>
      </w:r>
      <w:r w:rsidR="00766443" w:rsidRPr="005552BB">
        <w:rPr>
          <w:rFonts w:ascii="Whitney Light" w:hAnsi="Whitney Light"/>
          <w:sz w:val="22"/>
          <w:szCs w:val="22"/>
        </w:rPr>
        <w:t xml:space="preserve"> design packages, </w:t>
      </w:r>
      <w:r w:rsidR="00766443" w:rsidRPr="005552BB">
        <w:rPr>
          <w:rFonts w:ascii="Whitney Light" w:hAnsi="Whitney Light"/>
          <w:sz w:val="22"/>
          <w:szCs w:val="22"/>
        </w:rPr>
        <w:fldChar w:fldCharType="begin"/>
      </w:r>
      <w:r w:rsidR="00766443" w:rsidRPr="005552BB">
        <w:rPr>
          <w:rFonts w:ascii="Whitney Light" w:hAnsi="Whitney Light"/>
          <w:sz w:val="22"/>
          <w:szCs w:val="22"/>
        </w:rPr>
        <w:instrText xml:space="preserve"> REF _Ref480205081 \h </w:instrText>
      </w:r>
      <w:r w:rsidR="005552BB" w:rsidRPr="005552BB">
        <w:rPr>
          <w:rFonts w:ascii="Whitney Light" w:hAnsi="Whitney Light"/>
          <w:sz w:val="22"/>
          <w:szCs w:val="22"/>
        </w:rPr>
        <w:instrText xml:space="preserve"> \* MERGEFORMAT </w:instrText>
      </w:r>
      <w:r w:rsidR="00766443" w:rsidRPr="005552BB">
        <w:rPr>
          <w:rFonts w:ascii="Whitney Light" w:hAnsi="Whitney Light"/>
          <w:sz w:val="22"/>
          <w:szCs w:val="22"/>
        </w:rPr>
      </w:r>
      <w:r w:rsidR="00766443" w:rsidRPr="005552BB">
        <w:rPr>
          <w:rFonts w:ascii="Whitney Light" w:hAnsi="Whitney Light"/>
          <w:sz w:val="22"/>
          <w:szCs w:val="22"/>
        </w:rPr>
        <w:fldChar w:fldCharType="separate"/>
      </w:r>
      <w:r w:rsidR="00B66B32" w:rsidRPr="005552BB">
        <w:rPr>
          <w:rFonts w:ascii="Whitney Light" w:hAnsi="Whitney Light"/>
          <w:sz w:val="22"/>
          <w:szCs w:val="22"/>
        </w:rPr>
        <w:t xml:space="preserve">Table </w:t>
      </w:r>
      <w:r w:rsidR="00B66B32">
        <w:rPr>
          <w:rFonts w:ascii="Whitney Light" w:hAnsi="Whitney Light"/>
          <w:noProof/>
          <w:sz w:val="22"/>
          <w:szCs w:val="22"/>
        </w:rPr>
        <w:t>1</w:t>
      </w:r>
      <w:r w:rsidR="00766443" w:rsidRPr="005552BB">
        <w:rPr>
          <w:rFonts w:ascii="Whitney Light" w:hAnsi="Whitney Light"/>
          <w:sz w:val="22"/>
          <w:szCs w:val="22"/>
        </w:rPr>
        <w:fldChar w:fldCharType="end"/>
      </w:r>
      <w:r w:rsidR="004E4E46" w:rsidRPr="005552BB">
        <w:rPr>
          <w:rFonts w:ascii="Whitney Light" w:hAnsi="Whitney Light"/>
          <w:sz w:val="22"/>
          <w:szCs w:val="22"/>
        </w:rPr>
        <w:t xml:space="preserve"> </w:t>
      </w:r>
      <w:r w:rsidR="00766443" w:rsidRPr="005552BB">
        <w:rPr>
          <w:rFonts w:ascii="Whitney Light" w:hAnsi="Whitney Light"/>
          <w:sz w:val="22"/>
          <w:szCs w:val="22"/>
        </w:rPr>
        <w:t>includes the</w:t>
      </w:r>
      <w:r w:rsidR="00D71632" w:rsidRPr="005552BB">
        <w:rPr>
          <w:rFonts w:ascii="Whitney Light" w:hAnsi="Whitney Light"/>
          <w:sz w:val="22"/>
          <w:szCs w:val="22"/>
        </w:rPr>
        <w:t xml:space="preserve"> energy cost</w:t>
      </w:r>
      <w:r w:rsidRPr="005552BB">
        <w:rPr>
          <w:rFonts w:ascii="Whitney Light" w:hAnsi="Whitney Light"/>
          <w:sz w:val="22"/>
          <w:szCs w:val="22"/>
        </w:rPr>
        <w:t>,</w:t>
      </w:r>
      <w:r w:rsidR="00BC383A" w:rsidRPr="005552BB">
        <w:rPr>
          <w:rFonts w:ascii="Whitney Light" w:hAnsi="Whitney Light"/>
          <w:sz w:val="22"/>
          <w:szCs w:val="22"/>
        </w:rPr>
        <w:t xml:space="preserve"> cost savings compared to the baseline,</w:t>
      </w:r>
      <w:r w:rsidR="00D71632" w:rsidRPr="005552BB">
        <w:rPr>
          <w:rFonts w:ascii="Whitney Light" w:hAnsi="Whitney Light"/>
          <w:sz w:val="22"/>
          <w:szCs w:val="22"/>
        </w:rPr>
        <w:t xml:space="preserve"> life c</w:t>
      </w:r>
      <w:r w:rsidR="00B12B08" w:rsidRPr="005552BB">
        <w:rPr>
          <w:rFonts w:ascii="Whitney Light" w:hAnsi="Whitney Light"/>
          <w:sz w:val="22"/>
          <w:szCs w:val="22"/>
        </w:rPr>
        <w:t>ycle cost</w:t>
      </w:r>
      <w:r w:rsidR="00E9561B" w:rsidRPr="005552BB">
        <w:rPr>
          <w:rFonts w:ascii="Whitney Light" w:hAnsi="Whitney Light"/>
          <w:sz w:val="22"/>
          <w:szCs w:val="22"/>
        </w:rPr>
        <w:t>, and</w:t>
      </w:r>
      <w:r w:rsidRPr="005552BB">
        <w:rPr>
          <w:rFonts w:ascii="Whitney Light" w:hAnsi="Whitney Light"/>
          <w:sz w:val="22"/>
          <w:szCs w:val="22"/>
        </w:rPr>
        <w:t xml:space="preserve"> model</w:t>
      </w:r>
      <w:r w:rsidR="00E9561B" w:rsidRPr="005552BB">
        <w:rPr>
          <w:rFonts w:ascii="Whitney Light" w:hAnsi="Whitney Light"/>
          <w:sz w:val="22"/>
          <w:szCs w:val="22"/>
        </w:rPr>
        <w:t>ed</w:t>
      </w:r>
      <w:r w:rsidRPr="005552BB">
        <w:rPr>
          <w:rFonts w:ascii="Whitney Light" w:hAnsi="Whitney Light"/>
          <w:sz w:val="22"/>
          <w:szCs w:val="22"/>
        </w:rPr>
        <w:t xml:space="preserve"> peak building heating and cooling loads</w:t>
      </w:r>
      <w:r w:rsidR="00B12B08" w:rsidRPr="005552BB">
        <w:rPr>
          <w:rFonts w:ascii="Whitney Light" w:hAnsi="Whitney Light"/>
          <w:sz w:val="22"/>
          <w:szCs w:val="22"/>
        </w:rPr>
        <w:t>.</w:t>
      </w:r>
      <w:r w:rsidRPr="005552BB">
        <w:rPr>
          <w:rFonts w:ascii="Whitney Light" w:hAnsi="Whitney Light"/>
          <w:sz w:val="22"/>
          <w:szCs w:val="22"/>
        </w:rPr>
        <w:t xml:space="preserve"> </w:t>
      </w:r>
    </w:p>
    <w:p w14:paraId="774BE2AF" w14:textId="77777777" w:rsidR="0020315A" w:rsidRPr="007916BE" w:rsidRDefault="0020315A" w:rsidP="005229E4">
      <w:pPr>
        <w:spacing w:line="276" w:lineRule="auto"/>
        <w:rPr>
          <w:rFonts w:ascii="Whitney Light" w:hAnsi="Whitney Light"/>
        </w:rPr>
      </w:pPr>
    </w:p>
    <w:p w14:paraId="6DC22865" w14:textId="77777777" w:rsidR="00BF433F" w:rsidRPr="007916BE" w:rsidRDefault="00BF433F" w:rsidP="00BF433F">
      <w:pPr>
        <w:pStyle w:val="Caption"/>
        <w:numPr>
          <w:ilvl w:val="0"/>
          <w:numId w:val="16"/>
        </w:numPr>
        <w:jc w:val="center"/>
        <w:rPr>
          <w:rFonts w:ascii="Whitney Light" w:hAnsi="Whitney Light"/>
          <w:sz w:val="22"/>
        </w:rPr>
      </w:pPr>
      <w:bookmarkStart w:id="3" w:name="_Ref480271358"/>
      <w:r w:rsidRPr="007916BE">
        <w:rPr>
          <w:rFonts w:ascii="Whitney Light" w:hAnsi="Whitney Light"/>
          <w:sz w:val="22"/>
        </w:rPr>
        <w:t xml:space="preserve">Table </w:t>
      </w:r>
      <w:r w:rsidRPr="007916BE">
        <w:rPr>
          <w:rFonts w:ascii="Whitney Light" w:hAnsi="Whitney Light"/>
          <w:noProof/>
          <w:sz w:val="22"/>
        </w:rPr>
        <w:fldChar w:fldCharType="begin"/>
      </w:r>
      <w:r w:rsidRPr="007916BE">
        <w:rPr>
          <w:rFonts w:ascii="Whitney Light" w:hAnsi="Whitney Light"/>
          <w:noProof/>
          <w:sz w:val="22"/>
        </w:rPr>
        <w:instrText xml:space="preserve"> SEQ Table \* ARABIC </w:instrText>
      </w:r>
      <w:r w:rsidRPr="007916BE">
        <w:rPr>
          <w:rFonts w:ascii="Whitney Light" w:hAnsi="Whitney Light"/>
          <w:noProof/>
          <w:sz w:val="22"/>
        </w:rPr>
        <w:fldChar w:fldCharType="separate"/>
      </w:r>
      <w:r w:rsidRPr="007916BE">
        <w:rPr>
          <w:rFonts w:ascii="Whitney Light" w:hAnsi="Whitney Light"/>
          <w:noProof/>
          <w:sz w:val="22"/>
        </w:rPr>
        <w:t>1</w:t>
      </w:r>
      <w:r w:rsidRPr="007916BE">
        <w:rPr>
          <w:rFonts w:ascii="Whitney Light" w:hAnsi="Whitney Light"/>
          <w:noProof/>
          <w:sz w:val="22"/>
        </w:rPr>
        <w:fldChar w:fldCharType="end"/>
      </w:r>
      <w:bookmarkEnd w:id="3"/>
      <w:r w:rsidRPr="007916BE">
        <w:rPr>
          <w:rFonts w:ascii="Whitney Light" w:hAnsi="Whitney Light"/>
          <w:sz w:val="22"/>
        </w:rPr>
        <w:t>. Estimated Energy Consumption and Cost Summary</w:t>
      </w:r>
    </w:p>
    <w:tbl>
      <w:tblPr>
        <w:tblW w:w="5942" w:type="pct"/>
        <w:tblInd w:w="-612" w:type="dxa"/>
        <w:tblLayout w:type="fixed"/>
        <w:tblLook w:val="04A0" w:firstRow="1" w:lastRow="0" w:firstColumn="1" w:lastColumn="0" w:noHBand="0" w:noVBand="1"/>
      </w:tblPr>
      <w:tblGrid>
        <w:gridCol w:w="1948"/>
        <w:gridCol w:w="1207"/>
        <w:gridCol w:w="1207"/>
        <w:gridCol w:w="1416"/>
        <w:gridCol w:w="991"/>
        <w:gridCol w:w="1080"/>
        <w:gridCol w:w="1165"/>
        <w:gridCol w:w="1053"/>
        <w:gridCol w:w="1045"/>
      </w:tblGrid>
      <w:tr w:rsidR="001A058D" w:rsidRPr="00170C2B" w14:paraId="60D4E9EF" w14:textId="77777777" w:rsidTr="001A058D">
        <w:trPr>
          <w:trHeight w:val="585"/>
        </w:trPr>
        <w:tc>
          <w:tcPr>
            <w:tcW w:w="876"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94A114" w14:textId="77777777" w:rsidR="001A058D" w:rsidRPr="00BF433F" w:rsidRDefault="001A058D" w:rsidP="007916BE">
            <w:pPr>
              <w:keepNext/>
              <w:jc w:val="center"/>
              <w:rPr>
                <w:rFonts w:ascii="Whitney Light" w:hAnsi="Whitney Light"/>
                <w:b/>
                <w:sz w:val="22"/>
              </w:rPr>
            </w:pPr>
            <w:r w:rsidRPr="00BF433F">
              <w:rPr>
                <w:rFonts w:ascii="Whitney Light" w:hAnsi="Whitney Light"/>
                <w:b/>
                <w:sz w:val="22"/>
              </w:rPr>
              <w:t>Design Package</w:t>
            </w:r>
          </w:p>
        </w:tc>
        <w:tc>
          <w:tcPr>
            <w:tcW w:w="54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F455CD" w14:textId="77777777" w:rsidR="001A058D" w:rsidRPr="00BF433F" w:rsidRDefault="001A058D" w:rsidP="007916BE">
            <w:pPr>
              <w:keepNext/>
              <w:jc w:val="center"/>
              <w:rPr>
                <w:rFonts w:ascii="Whitney Light" w:hAnsi="Whitney Light"/>
                <w:b/>
                <w:sz w:val="22"/>
              </w:rPr>
            </w:pPr>
            <w:r w:rsidRPr="00BF433F">
              <w:rPr>
                <w:rFonts w:ascii="Whitney Light" w:hAnsi="Whitney Light"/>
                <w:b/>
                <w:sz w:val="22"/>
              </w:rPr>
              <w:t>Proposed Building Energy Cost ($)</w:t>
            </w:r>
          </w:p>
        </w:tc>
        <w:tc>
          <w:tcPr>
            <w:tcW w:w="54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8C9BFF" w14:textId="77777777" w:rsidR="001A058D" w:rsidRPr="00BF433F" w:rsidRDefault="001A058D" w:rsidP="007916BE">
            <w:pPr>
              <w:keepNext/>
              <w:jc w:val="center"/>
              <w:rPr>
                <w:rFonts w:ascii="Whitney Light" w:hAnsi="Whitney Light"/>
                <w:b/>
                <w:sz w:val="22"/>
              </w:rPr>
            </w:pPr>
            <w:r w:rsidRPr="00BF433F">
              <w:rPr>
                <w:rFonts w:ascii="Whitney Light" w:hAnsi="Whitney Light"/>
                <w:b/>
                <w:sz w:val="22"/>
              </w:rPr>
              <w:t>Proposed Building Energy</w:t>
            </w:r>
          </w:p>
          <w:p w14:paraId="61496FA9" w14:textId="77777777" w:rsidR="001A058D" w:rsidRPr="00BF433F" w:rsidRDefault="001A058D" w:rsidP="007916BE">
            <w:pPr>
              <w:keepNext/>
              <w:jc w:val="center"/>
              <w:rPr>
                <w:rFonts w:ascii="Whitney Light" w:hAnsi="Whitney Light"/>
                <w:b/>
                <w:sz w:val="22"/>
              </w:rPr>
            </w:pPr>
            <w:proofErr w:type="spellStart"/>
            <w:r w:rsidRPr="00BF433F">
              <w:rPr>
                <w:rFonts w:ascii="Whitney Light" w:hAnsi="Whitney Light"/>
                <w:b/>
                <w:sz w:val="22"/>
              </w:rPr>
              <w:t>PBPm</w:t>
            </w:r>
            <w:proofErr w:type="spellEnd"/>
            <w:r w:rsidRPr="00BF433F">
              <w:rPr>
                <w:rFonts w:ascii="Whitney Light" w:hAnsi="Whitney Light"/>
                <w:b/>
                <w:sz w:val="22"/>
              </w:rPr>
              <w:t xml:space="preserve"> (/yr)</w:t>
            </w:r>
          </w:p>
        </w:tc>
        <w:tc>
          <w:tcPr>
            <w:tcW w:w="637"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94D810E" w14:textId="77777777" w:rsidR="001A058D" w:rsidRPr="00BF433F" w:rsidRDefault="001A058D" w:rsidP="007916BE">
            <w:pPr>
              <w:keepNext/>
              <w:jc w:val="center"/>
              <w:rPr>
                <w:rFonts w:ascii="Whitney Light" w:hAnsi="Whitney Light"/>
                <w:b/>
                <w:sz w:val="22"/>
              </w:rPr>
            </w:pPr>
            <w:r w:rsidRPr="00BF433F">
              <w:rPr>
                <w:rFonts w:ascii="Whitney Light" w:hAnsi="Whitney Light"/>
                <w:b/>
                <w:sz w:val="22"/>
              </w:rPr>
              <w:t>Energy Savings (/yr)</w:t>
            </w:r>
          </w:p>
          <w:p w14:paraId="0D5CEE0D" w14:textId="77777777" w:rsidR="001A058D" w:rsidRPr="00BF433F" w:rsidRDefault="001A058D" w:rsidP="007916BE">
            <w:pPr>
              <w:keepNext/>
              <w:jc w:val="center"/>
              <w:rPr>
                <w:rFonts w:ascii="Whitney Light" w:hAnsi="Whitney Light"/>
                <w:b/>
                <w:sz w:val="22"/>
              </w:rPr>
            </w:pPr>
            <w:proofErr w:type="spellStart"/>
            <w:r w:rsidRPr="00BF433F">
              <w:rPr>
                <w:rFonts w:ascii="Whitney Light" w:hAnsi="Whitney Light"/>
                <w:b/>
                <w:sz w:val="22"/>
              </w:rPr>
              <w:t>BBPCode-PBPm</w:t>
            </w:r>
            <w:proofErr w:type="spellEnd"/>
          </w:p>
        </w:tc>
        <w:tc>
          <w:tcPr>
            <w:tcW w:w="446" w:type="pct"/>
            <w:tcBorders>
              <w:top w:val="single" w:sz="4" w:space="0" w:color="auto"/>
              <w:left w:val="nil"/>
              <w:bottom w:val="single" w:sz="4" w:space="0" w:color="auto"/>
              <w:right w:val="single" w:sz="4" w:space="0" w:color="auto"/>
            </w:tcBorders>
            <w:shd w:val="clear" w:color="auto" w:fill="C6D9F1" w:themeFill="text2" w:themeFillTint="33"/>
          </w:tcPr>
          <w:p w14:paraId="412514C8" w14:textId="347C0483" w:rsidR="001A058D" w:rsidRPr="007916BE" w:rsidRDefault="001A058D" w:rsidP="007916BE">
            <w:pPr>
              <w:keepNext/>
              <w:jc w:val="center"/>
              <w:rPr>
                <w:rFonts w:ascii="Whitney Light" w:hAnsi="Whitney Light"/>
                <w:b/>
                <w:sz w:val="22"/>
                <w:vertAlign w:val="superscript"/>
              </w:rPr>
            </w:pPr>
            <w:r w:rsidRPr="00BF433F">
              <w:rPr>
                <w:rFonts w:ascii="Whitney Light" w:hAnsi="Whitney Light"/>
                <w:b/>
                <w:sz w:val="22"/>
              </w:rPr>
              <w:t>Percent Below Code (%)</w:t>
            </w:r>
            <w:r>
              <w:rPr>
                <w:rFonts w:ascii="Whitney Light" w:hAnsi="Whitney Light"/>
                <w:b/>
                <w:sz w:val="22"/>
                <w:vertAlign w:val="superscript"/>
              </w:rPr>
              <w:t>1</w:t>
            </w:r>
          </w:p>
        </w:tc>
        <w:tc>
          <w:tcPr>
            <w:tcW w:w="48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9B0F01" w14:textId="442305A1" w:rsidR="001A058D" w:rsidRPr="00544B8C" w:rsidRDefault="001A058D" w:rsidP="007916BE">
            <w:pPr>
              <w:keepNext/>
              <w:ind w:left="-165"/>
              <w:jc w:val="center"/>
              <w:rPr>
                <w:rFonts w:ascii="Whitney Light" w:hAnsi="Whitney Light"/>
                <w:b/>
                <w:bCs/>
                <w:sz w:val="22"/>
                <w:szCs w:val="22"/>
              </w:rPr>
            </w:pPr>
            <w:r w:rsidRPr="00544B8C">
              <w:rPr>
                <w:rFonts w:ascii="Whitney Light" w:hAnsi="Whitney Light"/>
                <w:b/>
                <w:bCs/>
                <w:sz w:val="22"/>
                <w:szCs w:val="22"/>
              </w:rPr>
              <w:t>EUI (</w:t>
            </w:r>
            <w:proofErr w:type="spellStart"/>
            <w:r w:rsidRPr="00544B8C">
              <w:rPr>
                <w:rFonts w:ascii="Whitney Light" w:hAnsi="Whitney Light"/>
                <w:b/>
                <w:bCs/>
                <w:sz w:val="22"/>
                <w:szCs w:val="22"/>
              </w:rPr>
              <w:t>kBtu</w:t>
            </w:r>
            <w:proofErr w:type="spellEnd"/>
            <w:r w:rsidRPr="00544B8C">
              <w:rPr>
                <w:rFonts w:ascii="Whitney Light" w:hAnsi="Whitney Light"/>
                <w:b/>
                <w:bCs/>
                <w:sz w:val="22"/>
                <w:szCs w:val="22"/>
              </w:rPr>
              <w:t>/SF)</w:t>
            </w:r>
          </w:p>
        </w:tc>
        <w:tc>
          <w:tcPr>
            <w:tcW w:w="52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9B64BE" w14:textId="7FACFCC0" w:rsidR="001A058D" w:rsidRPr="00BF433F" w:rsidRDefault="001A058D" w:rsidP="007916BE">
            <w:pPr>
              <w:keepNext/>
              <w:ind w:left="-165"/>
              <w:jc w:val="center"/>
              <w:rPr>
                <w:rFonts w:ascii="Whitney Light" w:hAnsi="Whitney Light"/>
                <w:b/>
                <w:sz w:val="22"/>
              </w:rPr>
            </w:pPr>
            <w:r w:rsidRPr="00BF433F">
              <w:rPr>
                <w:rFonts w:ascii="Whitney Light" w:hAnsi="Whitney Light"/>
                <w:b/>
                <w:sz w:val="22"/>
              </w:rPr>
              <w:t xml:space="preserve">Life Cycle Cost NPV </w:t>
            </w:r>
          </w:p>
          <w:p w14:paraId="75749C85" w14:textId="3A0D3F70" w:rsidR="001A058D" w:rsidRPr="007916BE" w:rsidRDefault="001A058D" w:rsidP="007916BE">
            <w:pPr>
              <w:keepNext/>
              <w:ind w:right="-165"/>
              <w:jc w:val="center"/>
              <w:rPr>
                <w:rFonts w:ascii="Whitney Light" w:hAnsi="Whitney Light"/>
                <w:b/>
                <w:sz w:val="22"/>
                <w:vertAlign w:val="superscript"/>
              </w:rPr>
            </w:pPr>
            <w:r w:rsidRPr="00BF433F">
              <w:rPr>
                <w:rFonts w:ascii="Whitney Light" w:hAnsi="Whitney Light"/>
                <w:b/>
                <w:sz w:val="22"/>
              </w:rPr>
              <w:t>($)</w:t>
            </w:r>
            <w:r>
              <w:rPr>
                <w:rFonts w:ascii="Whitney Light" w:hAnsi="Whitney Light"/>
                <w:b/>
                <w:sz w:val="22"/>
                <w:vertAlign w:val="superscript"/>
              </w:rPr>
              <w:t>2</w:t>
            </w:r>
          </w:p>
        </w:tc>
        <w:tc>
          <w:tcPr>
            <w:tcW w:w="47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58FCF" w14:textId="30E4143C" w:rsidR="001A058D" w:rsidRPr="00BF433F" w:rsidRDefault="001A058D" w:rsidP="007916BE">
            <w:pPr>
              <w:keepNext/>
              <w:ind w:right="-165"/>
              <w:jc w:val="center"/>
              <w:rPr>
                <w:rFonts w:ascii="Whitney Light" w:hAnsi="Whitney Light"/>
                <w:b/>
                <w:sz w:val="22"/>
              </w:rPr>
            </w:pPr>
            <w:r w:rsidRPr="00BF433F">
              <w:rPr>
                <w:rFonts w:ascii="Whitney Light" w:hAnsi="Whitney Light"/>
                <w:b/>
                <w:sz w:val="22"/>
              </w:rPr>
              <w:t>Peak Design Cooling Load (tons)</w:t>
            </w:r>
            <w:r w:rsidRPr="00BF433F">
              <w:rPr>
                <w:rFonts w:ascii="Whitney Light" w:hAnsi="Whitney Light"/>
                <w:b/>
                <w:sz w:val="22"/>
                <w:vertAlign w:val="superscript"/>
              </w:rPr>
              <w:t>3</w:t>
            </w:r>
          </w:p>
        </w:tc>
        <w:tc>
          <w:tcPr>
            <w:tcW w:w="47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8AA47C" w14:textId="5227503A" w:rsidR="001A058D" w:rsidRPr="00BF433F" w:rsidRDefault="001A058D" w:rsidP="007916BE">
            <w:pPr>
              <w:keepNext/>
              <w:ind w:left="-165"/>
              <w:jc w:val="center"/>
              <w:rPr>
                <w:rFonts w:ascii="Whitney Light" w:hAnsi="Whitney Light"/>
                <w:b/>
                <w:sz w:val="22"/>
              </w:rPr>
            </w:pPr>
            <w:r w:rsidRPr="00BF433F">
              <w:rPr>
                <w:rFonts w:ascii="Whitney Light" w:hAnsi="Whitney Light"/>
                <w:b/>
                <w:sz w:val="22"/>
              </w:rPr>
              <w:t>Peak Design Heating Load (</w:t>
            </w:r>
            <w:proofErr w:type="spellStart"/>
            <w:r w:rsidRPr="00BF433F">
              <w:rPr>
                <w:rFonts w:ascii="Whitney Light" w:hAnsi="Whitney Light"/>
                <w:b/>
                <w:sz w:val="22"/>
              </w:rPr>
              <w:t>kBTUh</w:t>
            </w:r>
            <w:proofErr w:type="spellEnd"/>
            <w:r w:rsidRPr="00BF433F">
              <w:rPr>
                <w:rFonts w:ascii="Whitney Light" w:hAnsi="Whitney Light"/>
                <w:b/>
                <w:sz w:val="22"/>
              </w:rPr>
              <w:t>)</w:t>
            </w:r>
            <w:r w:rsidRPr="00BF433F">
              <w:rPr>
                <w:rFonts w:ascii="Whitney Light" w:hAnsi="Whitney Light"/>
                <w:b/>
                <w:sz w:val="22"/>
                <w:vertAlign w:val="superscript"/>
              </w:rPr>
              <w:t>3</w:t>
            </w:r>
          </w:p>
        </w:tc>
      </w:tr>
      <w:tr w:rsidR="001A058D" w:rsidRPr="00170C2B" w14:paraId="320295CA" w14:textId="77777777" w:rsidTr="001A058D">
        <w:trPr>
          <w:trHeight w:val="300"/>
        </w:trPr>
        <w:tc>
          <w:tcPr>
            <w:tcW w:w="876" w:type="pct"/>
            <w:tcBorders>
              <w:top w:val="nil"/>
              <w:left w:val="single" w:sz="4" w:space="0" w:color="auto"/>
              <w:bottom w:val="single" w:sz="4" w:space="0" w:color="auto"/>
              <w:right w:val="single" w:sz="4" w:space="0" w:color="auto"/>
            </w:tcBorders>
            <w:shd w:val="clear" w:color="auto" w:fill="auto"/>
            <w:vAlign w:val="center"/>
          </w:tcPr>
          <w:p w14:paraId="631F5B33" w14:textId="77777777" w:rsidR="001A058D" w:rsidRPr="00BF433F" w:rsidRDefault="001A058D" w:rsidP="0032716D">
            <w:pPr>
              <w:jc w:val="center"/>
              <w:rPr>
                <w:rFonts w:ascii="Whitney Light" w:hAnsi="Whitney Light"/>
                <w:b/>
                <w:sz w:val="22"/>
              </w:rPr>
            </w:pPr>
            <w:r w:rsidRPr="00BF433F">
              <w:rPr>
                <w:rFonts w:ascii="Whitney Light" w:hAnsi="Whitney Light"/>
                <w:b/>
                <w:sz w:val="22"/>
              </w:rPr>
              <w:t>Code Building (</w:t>
            </w:r>
            <w:proofErr w:type="spellStart"/>
            <w:r w:rsidRPr="00BF433F">
              <w:rPr>
                <w:rFonts w:ascii="Whitney Light" w:hAnsi="Whitney Light"/>
                <w:b/>
                <w:sz w:val="22"/>
              </w:rPr>
              <w:t>PBPcode</w:t>
            </w:r>
            <w:proofErr w:type="spellEnd"/>
            <w:r w:rsidRPr="00BF433F">
              <w:rPr>
                <w:rFonts w:ascii="Whitney Light" w:hAnsi="Whitney Light"/>
                <w:b/>
                <w:sz w:val="22"/>
              </w:rPr>
              <w:t>)</w:t>
            </w:r>
          </w:p>
        </w:tc>
        <w:tc>
          <w:tcPr>
            <w:tcW w:w="543" w:type="pct"/>
            <w:tcBorders>
              <w:top w:val="single" w:sz="4" w:space="0" w:color="auto"/>
              <w:left w:val="single" w:sz="4" w:space="0" w:color="auto"/>
              <w:bottom w:val="single" w:sz="4" w:space="0" w:color="auto"/>
              <w:right w:val="single" w:sz="4" w:space="0" w:color="auto"/>
            </w:tcBorders>
          </w:tcPr>
          <w:p w14:paraId="44FAAA83" w14:textId="77777777" w:rsidR="001A058D" w:rsidRPr="00BF433F" w:rsidRDefault="001A058D" w:rsidP="0032716D">
            <w:pPr>
              <w:jc w:val="center"/>
              <w:rPr>
                <w:rFonts w:ascii="Whitney Light" w:hAnsi="Whitney Light"/>
                <w:b/>
                <w:sz w:val="22"/>
              </w:rPr>
            </w:pPr>
          </w:p>
        </w:tc>
        <w:tc>
          <w:tcPr>
            <w:tcW w:w="543" w:type="pct"/>
            <w:tcBorders>
              <w:top w:val="single" w:sz="4" w:space="0" w:color="auto"/>
              <w:left w:val="single" w:sz="4" w:space="0" w:color="auto"/>
              <w:bottom w:val="single" w:sz="4" w:space="0" w:color="auto"/>
              <w:right w:val="single" w:sz="4" w:space="0" w:color="auto"/>
            </w:tcBorders>
          </w:tcPr>
          <w:p w14:paraId="5F6C4E83" w14:textId="77777777" w:rsidR="001A058D" w:rsidRPr="00BF433F" w:rsidRDefault="001A058D" w:rsidP="0032716D">
            <w:pPr>
              <w:jc w:val="center"/>
              <w:rPr>
                <w:rFonts w:ascii="Whitney Light" w:hAnsi="Whitney Light"/>
                <w:b/>
                <w:sz w:val="22"/>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590CD925" w14:textId="77777777" w:rsidR="001A058D" w:rsidRPr="00BF433F" w:rsidRDefault="001A058D" w:rsidP="0032716D">
            <w:pPr>
              <w:jc w:val="center"/>
              <w:rPr>
                <w:rFonts w:ascii="Whitney Light" w:hAnsi="Whitney Light"/>
                <w:b/>
                <w:sz w:val="22"/>
              </w:rPr>
            </w:pPr>
          </w:p>
        </w:tc>
        <w:tc>
          <w:tcPr>
            <w:tcW w:w="446" w:type="pct"/>
            <w:tcBorders>
              <w:top w:val="single" w:sz="4" w:space="0" w:color="auto"/>
              <w:left w:val="nil"/>
              <w:bottom w:val="single" w:sz="4" w:space="0" w:color="auto"/>
              <w:right w:val="single" w:sz="4" w:space="0" w:color="auto"/>
            </w:tcBorders>
          </w:tcPr>
          <w:p w14:paraId="5CF34D50" w14:textId="77777777" w:rsidR="001A058D" w:rsidRPr="00BF433F" w:rsidRDefault="001A058D" w:rsidP="0032716D">
            <w:pPr>
              <w:jc w:val="center"/>
              <w:rPr>
                <w:rFonts w:ascii="Whitney Light" w:hAnsi="Whitney Light"/>
                <w:b/>
                <w:sz w:val="22"/>
              </w:rPr>
            </w:pPr>
          </w:p>
        </w:tc>
        <w:tc>
          <w:tcPr>
            <w:tcW w:w="486" w:type="pct"/>
            <w:tcBorders>
              <w:top w:val="single" w:sz="4" w:space="0" w:color="auto"/>
              <w:left w:val="single" w:sz="4" w:space="0" w:color="auto"/>
              <w:bottom w:val="single" w:sz="4" w:space="0" w:color="auto"/>
              <w:right w:val="single" w:sz="4" w:space="0" w:color="auto"/>
            </w:tcBorders>
          </w:tcPr>
          <w:p w14:paraId="7CE9CCFA" w14:textId="77777777" w:rsidR="001A058D" w:rsidRPr="00BF433F" w:rsidRDefault="001A058D" w:rsidP="0032716D">
            <w:pPr>
              <w:jc w:val="center"/>
              <w:rPr>
                <w:rFonts w:ascii="Whitney Light" w:hAnsi="Whitney Light"/>
                <w:b/>
                <w:sz w:val="22"/>
              </w:rPr>
            </w:pPr>
          </w:p>
        </w:tc>
        <w:tc>
          <w:tcPr>
            <w:tcW w:w="524" w:type="pct"/>
            <w:tcBorders>
              <w:top w:val="single" w:sz="4" w:space="0" w:color="auto"/>
              <w:left w:val="single" w:sz="4" w:space="0" w:color="auto"/>
              <w:bottom w:val="single" w:sz="4" w:space="0" w:color="auto"/>
              <w:right w:val="single" w:sz="4" w:space="0" w:color="auto"/>
            </w:tcBorders>
          </w:tcPr>
          <w:p w14:paraId="306987A3" w14:textId="24829A83" w:rsidR="001A058D" w:rsidRPr="00BF433F" w:rsidRDefault="001A058D" w:rsidP="0032716D">
            <w:pPr>
              <w:jc w:val="center"/>
              <w:rPr>
                <w:rFonts w:ascii="Whitney Light" w:hAnsi="Whitney Light"/>
                <w:b/>
                <w:sz w:val="22"/>
              </w:rPr>
            </w:pPr>
          </w:p>
        </w:tc>
        <w:tc>
          <w:tcPr>
            <w:tcW w:w="474" w:type="pct"/>
            <w:tcBorders>
              <w:top w:val="single" w:sz="4" w:space="0" w:color="auto"/>
              <w:left w:val="single" w:sz="4" w:space="0" w:color="auto"/>
              <w:bottom w:val="single" w:sz="4" w:space="0" w:color="auto"/>
              <w:right w:val="single" w:sz="4" w:space="0" w:color="auto"/>
            </w:tcBorders>
          </w:tcPr>
          <w:p w14:paraId="5B853295" w14:textId="77777777" w:rsidR="001A058D" w:rsidRPr="00BF433F" w:rsidRDefault="001A058D" w:rsidP="0032716D">
            <w:pPr>
              <w:jc w:val="center"/>
              <w:rPr>
                <w:rFonts w:ascii="Whitney Light" w:hAnsi="Whitney Light"/>
                <w:b/>
                <w:sz w:val="22"/>
              </w:rPr>
            </w:pPr>
          </w:p>
        </w:tc>
        <w:tc>
          <w:tcPr>
            <w:tcW w:w="470" w:type="pct"/>
            <w:tcBorders>
              <w:top w:val="nil"/>
              <w:left w:val="single" w:sz="4" w:space="0" w:color="auto"/>
              <w:bottom w:val="single" w:sz="4" w:space="0" w:color="auto"/>
              <w:right w:val="single" w:sz="4" w:space="0" w:color="auto"/>
            </w:tcBorders>
            <w:vAlign w:val="center"/>
          </w:tcPr>
          <w:p w14:paraId="1FF26B14" w14:textId="77777777" w:rsidR="001A058D" w:rsidRPr="00BF433F" w:rsidRDefault="001A058D" w:rsidP="0032716D">
            <w:pPr>
              <w:jc w:val="center"/>
              <w:rPr>
                <w:rFonts w:ascii="Whitney Light" w:hAnsi="Whitney Light"/>
                <w:b/>
                <w:sz w:val="22"/>
              </w:rPr>
            </w:pPr>
          </w:p>
        </w:tc>
      </w:tr>
      <w:tr w:rsidR="001A058D" w:rsidRPr="00170C2B" w14:paraId="6FAD3218" w14:textId="77777777" w:rsidTr="001A058D">
        <w:trPr>
          <w:trHeight w:val="300"/>
        </w:trPr>
        <w:tc>
          <w:tcPr>
            <w:tcW w:w="876" w:type="pct"/>
            <w:tcBorders>
              <w:top w:val="nil"/>
              <w:left w:val="single" w:sz="4" w:space="0" w:color="auto"/>
              <w:bottom w:val="single" w:sz="4" w:space="0" w:color="auto"/>
              <w:right w:val="single" w:sz="4" w:space="0" w:color="auto"/>
            </w:tcBorders>
            <w:shd w:val="clear" w:color="auto" w:fill="auto"/>
            <w:vAlign w:val="center"/>
            <w:hideMark/>
          </w:tcPr>
          <w:p w14:paraId="283930B7" w14:textId="77777777" w:rsidR="001A058D" w:rsidRPr="00BF433F" w:rsidRDefault="001A058D" w:rsidP="0032716D">
            <w:pPr>
              <w:jc w:val="center"/>
              <w:rPr>
                <w:rFonts w:ascii="Whitney Light" w:hAnsi="Whitney Light"/>
                <w:b/>
                <w:sz w:val="22"/>
              </w:rPr>
            </w:pPr>
            <w:r w:rsidRPr="00BF433F">
              <w:rPr>
                <w:rFonts w:ascii="Whitney Light" w:hAnsi="Whitney Light"/>
                <w:b/>
                <w:sz w:val="22"/>
              </w:rPr>
              <w:t xml:space="preserve">A1: </w:t>
            </w:r>
            <w:r w:rsidRPr="00BF433F">
              <w:rPr>
                <w:rFonts w:ascii="Whitney Light" w:hAnsi="Whitney Light"/>
                <w:b/>
                <w:color w:val="FF0000"/>
                <w:sz w:val="22"/>
              </w:rPr>
              <w:t>Package Name</w:t>
            </w:r>
          </w:p>
        </w:tc>
        <w:tc>
          <w:tcPr>
            <w:tcW w:w="543" w:type="pct"/>
            <w:tcBorders>
              <w:top w:val="single" w:sz="4" w:space="0" w:color="auto"/>
              <w:left w:val="single" w:sz="4" w:space="0" w:color="auto"/>
              <w:bottom w:val="single" w:sz="4" w:space="0" w:color="auto"/>
              <w:right w:val="single" w:sz="4" w:space="0" w:color="auto"/>
            </w:tcBorders>
          </w:tcPr>
          <w:p w14:paraId="350E9726" w14:textId="77777777" w:rsidR="001A058D" w:rsidRPr="00BF433F" w:rsidRDefault="001A058D" w:rsidP="0032716D">
            <w:pPr>
              <w:jc w:val="center"/>
              <w:rPr>
                <w:rFonts w:ascii="Whitney Light" w:hAnsi="Whitney Light"/>
                <w:b/>
                <w:sz w:val="22"/>
              </w:rPr>
            </w:pPr>
          </w:p>
        </w:tc>
        <w:tc>
          <w:tcPr>
            <w:tcW w:w="543" w:type="pct"/>
            <w:tcBorders>
              <w:top w:val="single" w:sz="4" w:space="0" w:color="auto"/>
              <w:left w:val="single" w:sz="4" w:space="0" w:color="auto"/>
              <w:bottom w:val="single" w:sz="4" w:space="0" w:color="auto"/>
              <w:right w:val="single" w:sz="4" w:space="0" w:color="auto"/>
            </w:tcBorders>
          </w:tcPr>
          <w:p w14:paraId="0BC96F44" w14:textId="77777777" w:rsidR="001A058D" w:rsidRPr="00BF433F" w:rsidRDefault="001A058D" w:rsidP="0032716D">
            <w:pPr>
              <w:jc w:val="center"/>
              <w:rPr>
                <w:rFonts w:ascii="Whitney Light" w:hAnsi="Whitney Light"/>
                <w:b/>
                <w:sz w:val="22"/>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E2ABE" w14:textId="77777777" w:rsidR="001A058D" w:rsidRPr="00BF433F" w:rsidRDefault="001A058D" w:rsidP="0032716D">
            <w:pPr>
              <w:jc w:val="center"/>
              <w:rPr>
                <w:rFonts w:ascii="Whitney Light" w:hAnsi="Whitney Light"/>
                <w:b/>
                <w:sz w:val="22"/>
              </w:rPr>
            </w:pPr>
          </w:p>
        </w:tc>
        <w:tc>
          <w:tcPr>
            <w:tcW w:w="446" w:type="pct"/>
            <w:tcBorders>
              <w:top w:val="single" w:sz="4" w:space="0" w:color="auto"/>
              <w:left w:val="nil"/>
              <w:bottom w:val="single" w:sz="4" w:space="0" w:color="auto"/>
              <w:right w:val="single" w:sz="4" w:space="0" w:color="auto"/>
            </w:tcBorders>
          </w:tcPr>
          <w:p w14:paraId="1F7A86DA" w14:textId="77777777" w:rsidR="001A058D" w:rsidRPr="00BF433F" w:rsidRDefault="001A058D" w:rsidP="0032716D">
            <w:pPr>
              <w:jc w:val="center"/>
              <w:rPr>
                <w:rFonts w:ascii="Whitney Light" w:hAnsi="Whitney Light"/>
                <w:b/>
                <w:sz w:val="22"/>
              </w:rPr>
            </w:pPr>
          </w:p>
        </w:tc>
        <w:tc>
          <w:tcPr>
            <w:tcW w:w="486" w:type="pct"/>
            <w:tcBorders>
              <w:top w:val="single" w:sz="4" w:space="0" w:color="auto"/>
              <w:left w:val="single" w:sz="4" w:space="0" w:color="auto"/>
              <w:bottom w:val="single" w:sz="4" w:space="0" w:color="auto"/>
              <w:right w:val="single" w:sz="4" w:space="0" w:color="auto"/>
            </w:tcBorders>
          </w:tcPr>
          <w:p w14:paraId="3A942C24" w14:textId="77777777" w:rsidR="001A058D" w:rsidRPr="00BF433F" w:rsidRDefault="001A058D" w:rsidP="0032716D">
            <w:pPr>
              <w:jc w:val="center"/>
              <w:rPr>
                <w:rFonts w:ascii="Whitney Light" w:hAnsi="Whitney Light"/>
                <w:b/>
                <w:sz w:val="22"/>
              </w:rPr>
            </w:pPr>
          </w:p>
        </w:tc>
        <w:tc>
          <w:tcPr>
            <w:tcW w:w="524" w:type="pct"/>
            <w:tcBorders>
              <w:top w:val="single" w:sz="4" w:space="0" w:color="auto"/>
              <w:left w:val="single" w:sz="4" w:space="0" w:color="auto"/>
              <w:bottom w:val="single" w:sz="4" w:space="0" w:color="auto"/>
              <w:right w:val="single" w:sz="4" w:space="0" w:color="auto"/>
            </w:tcBorders>
          </w:tcPr>
          <w:p w14:paraId="616E3DD6" w14:textId="4101EDD2" w:rsidR="001A058D" w:rsidRPr="00BF433F" w:rsidRDefault="001A058D" w:rsidP="0032716D">
            <w:pPr>
              <w:jc w:val="center"/>
              <w:rPr>
                <w:rFonts w:ascii="Whitney Light" w:hAnsi="Whitney Light"/>
                <w:b/>
                <w:sz w:val="22"/>
              </w:rPr>
            </w:pPr>
          </w:p>
        </w:tc>
        <w:tc>
          <w:tcPr>
            <w:tcW w:w="474" w:type="pct"/>
            <w:tcBorders>
              <w:top w:val="single" w:sz="4" w:space="0" w:color="auto"/>
              <w:left w:val="single" w:sz="4" w:space="0" w:color="auto"/>
              <w:bottom w:val="single" w:sz="4" w:space="0" w:color="auto"/>
              <w:right w:val="single" w:sz="4" w:space="0" w:color="auto"/>
            </w:tcBorders>
          </w:tcPr>
          <w:p w14:paraId="5D4735FF" w14:textId="77777777" w:rsidR="001A058D" w:rsidRPr="00BF433F" w:rsidRDefault="001A058D" w:rsidP="0032716D">
            <w:pPr>
              <w:jc w:val="center"/>
              <w:rPr>
                <w:rFonts w:ascii="Whitney Light" w:hAnsi="Whitney Light"/>
                <w:b/>
                <w:sz w:val="22"/>
              </w:rPr>
            </w:pPr>
          </w:p>
        </w:tc>
        <w:tc>
          <w:tcPr>
            <w:tcW w:w="470" w:type="pct"/>
            <w:tcBorders>
              <w:top w:val="nil"/>
              <w:left w:val="single" w:sz="4" w:space="0" w:color="auto"/>
              <w:bottom w:val="single" w:sz="4" w:space="0" w:color="auto"/>
              <w:right w:val="single" w:sz="4" w:space="0" w:color="auto"/>
            </w:tcBorders>
            <w:vAlign w:val="center"/>
          </w:tcPr>
          <w:p w14:paraId="0FEF7020" w14:textId="77777777" w:rsidR="001A058D" w:rsidRPr="00BF433F" w:rsidRDefault="001A058D" w:rsidP="0032716D">
            <w:pPr>
              <w:jc w:val="center"/>
              <w:rPr>
                <w:rFonts w:ascii="Whitney Light" w:hAnsi="Whitney Light"/>
                <w:b/>
                <w:sz w:val="22"/>
              </w:rPr>
            </w:pPr>
          </w:p>
        </w:tc>
      </w:tr>
      <w:tr w:rsidR="001A058D" w:rsidRPr="00170C2B" w14:paraId="6C93DE36" w14:textId="77777777" w:rsidTr="001A058D">
        <w:trPr>
          <w:trHeight w:val="300"/>
        </w:trPr>
        <w:tc>
          <w:tcPr>
            <w:tcW w:w="876" w:type="pct"/>
            <w:tcBorders>
              <w:top w:val="nil"/>
              <w:left w:val="single" w:sz="4" w:space="0" w:color="auto"/>
              <w:bottom w:val="single" w:sz="4" w:space="0" w:color="auto"/>
              <w:right w:val="single" w:sz="4" w:space="0" w:color="auto"/>
            </w:tcBorders>
            <w:shd w:val="clear" w:color="auto" w:fill="auto"/>
            <w:vAlign w:val="center"/>
            <w:hideMark/>
          </w:tcPr>
          <w:p w14:paraId="6267C4F1" w14:textId="77777777" w:rsidR="001A058D" w:rsidRPr="00BF433F" w:rsidRDefault="001A058D" w:rsidP="0032716D">
            <w:pPr>
              <w:jc w:val="center"/>
              <w:rPr>
                <w:rFonts w:ascii="Whitney Light" w:hAnsi="Whitney Light"/>
                <w:b/>
                <w:sz w:val="22"/>
              </w:rPr>
            </w:pPr>
            <w:r w:rsidRPr="00BF433F">
              <w:rPr>
                <w:rFonts w:ascii="Whitney Light" w:hAnsi="Whitney Light"/>
                <w:b/>
                <w:sz w:val="22"/>
              </w:rPr>
              <w:t xml:space="preserve">A2: </w:t>
            </w:r>
            <w:r w:rsidRPr="00BF433F">
              <w:rPr>
                <w:rFonts w:ascii="Whitney Light" w:hAnsi="Whitney Light"/>
                <w:b/>
                <w:color w:val="FF0000"/>
                <w:sz w:val="22"/>
              </w:rPr>
              <w:t>Package Name</w:t>
            </w:r>
          </w:p>
        </w:tc>
        <w:tc>
          <w:tcPr>
            <w:tcW w:w="543" w:type="pct"/>
            <w:tcBorders>
              <w:top w:val="single" w:sz="4" w:space="0" w:color="auto"/>
              <w:left w:val="single" w:sz="4" w:space="0" w:color="auto"/>
              <w:bottom w:val="single" w:sz="4" w:space="0" w:color="auto"/>
              <w:right w:val="single" w:sz="4" w:space="0" w:color="auto"/>
            </w:tcBorders>
          </w:tcPr>
          <w:p w14:paraId="41FB4611" w14:textId="77777777" w:rsidR="001A058D" w:rsidRPr="00BF433F" w:rsidRDefault="001A058D" w:rsidP="0032716D">
            <w:pPr>
              <w:jc w:val="center"/>
              <w:rPr>
                <w:rFonts w:ascii="Whitney Light" w:hAnsi="Whitney Light"/>
                <w:b/>
                <w:sz w:val="22"/>
              </w:rPr>
            </w:pPr>
          </w:p>
        </w:tc>
        <w:tc>
          <w:tcPr>
            <w:tcW w:w="543" w:type="pct"/>
            <w:tcBorders>
              <w:top w:val="single" w:sz="4" w:space="0" w:color="auto"/>
              <w:left w:val="single" w:sz="4" w:space="0" w:color="auto"/>
              <w:bottom w:val="single" w:sz="4" w:space="0" w:color="auto"/>
              <w:right w:val="single" w:sz="4" w:space="0" w:color="auto"/>
            </w:tcBorders>
          </w:tcPr>
          <w:p w14:paraId="5FBBBEF5" w14:textId="77777777" w:rsidR="001A058D" w:rsidRPr="00BF433F" w:rsidRDefault="001A058D" w:rsidP="0032716D">
            <w:pPr>
              <w:jc w:val="center"/>
              <w:rPr>
                <w:rFonts w:ascii="Whitney Light" w:hAnsi="Whitney Light"/>
                <w:b/>
                <w:sz w:val="22"/>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99B377" w14:textId="77777777" w:rsidR="001A058D" w:rsidRPr="00BF433F" w:rsidRDefault="001A058D" w:rsidP="0032716D">
            <w:pPr>
              <w:jc w:val="center"/>
              <w:rPr>
                <w:rFonts w:ascii="Whitney Light" w:hAnsi="Whitney Light"/>
                <w:b/>
                <w:sz w:val="22"/>
              </w:rPr>
            </w:pPr>
          </w:p>
        </w:tc>
        <w:tc>
          <w:tcPr>
            <w:tcW w:w="446" w:type="pct"/>
            <w:tcBorders>
              <w:top w:val="single" w:sz="4" w:space="0" w:color="auto"/>
              <w:left w:val="nil"/>
              <w:bottom w:val="single" w:sz="4" w:space="0" w:color="auto"/>
              <w:right w:val="single" w:sz="4" w:space="0" w:color="auto"/>
            </w:tcBorders>
          </w:tcPr>
          <w:p w14:paraId="6386BCBC" w14:textId="77777777" w:rsidR="001A058D" w:rsidRPr="00BF433F" w:rsidRDefault="001A058D" w:rsidP="0032716D">
            <w:pPr>
              <w:jc w:val="center"/>
              <w:rPr>
                <w:rFonts w:ascii="Whitney Light" w:hAnsi="Whitney Light"/>
                <w:b/>
                <w:sz w:val="22"/>
              </w:rPr>
            </w:pPr>
          </w:p>
        </w:tc>
        <w:tc>
          <w:tcPr>
            <w:tcW w:w="486" w:type="pct"/>
            <w:tcBorders>
              <w:top w:val="single" w:sz="4" w:space="0" w:color="auto"/>
              <w:left w:val="single" w:sz="4" w:space="0" w:color="auto"/>
              <w:bottom w:val="single" w:sz="4" w:space="0" w:color="auto"/>
              <w:right w:val="single" w:sz="4" w:space="0" w:color="auto"/>
            </w:tcBorders>
          </w:tcPr>
          <w:p w14:paraId="430376B3" w14:textId="77777777" w:rsidR="001A058D" w:rsidRPr="00BF433F" w:rsidRDefault="001A058D" w:rsidP="0032716D">
            <w:pPr>
              <w:jc w:val="center"/>
              <w:rPr>
                <w:rFonts w:ascii="Whitney Light" w:hAnsi="Whitney Light"/>
                <w:b/>
                <w:sz w:val="22"/>
              </w:rPr>
            </w:pPr>
          </w:p>
        </w:tc>
        <w:tc>
          <w:tcPr>
            <w:tcW w:w="524" w:type="pct"/>
            <w:tcBorders>
              <w:top w:val="single" w:sz="4" w:space="0" w:color="auto"/>
              <w:left w:val="single" w:sz="4" w:space="0" w:color="auto"/>
              <w:bottom w:val="single" w:sz="4" w:space="0" w:color="auto"/>
              <w:right w:val="single" w:sz="4" w:space="0" w:color="auto"/>
            </w:tcBorders>
          </w:tcPr>
          <w:p w14:paraId="76ED9B46" w14:textId="552A614F" w:rsidR="001A058D" w:rsidRPr="00BF433F" w:rsidRDefault="001A058D" w:rsidP="0032716D">
            <w:pPr>
              <w:jc w:val="center"/>
              <w:rPr>
                <w:rFonts w:ascii="Whitney Light" w:hAnsi="Whitney Light"/>
                <w:b/>
                <w:sz w:val="22"/>
              </w:rPr>
            </w:pPr>
          </w:p>
        </w:tc>
        <w:tc>
          <w:tcPr>
            <w:tcW w:w="474" w:type="pct"/>
            <w:tcBorders>
              <w:top w:val="single" w:sz="4" w:space="0" w:color="auto"/>
              <w:left w:val="single" w:sz="4" w:space="0" w:color="auto"/>
              <w:bottom w:val="single" w:sz="4" w:space="0" w:color="auto"/>
              <w:right w:val="single" w:sz="4" w:space="0" w:color="auto"/>
            </w:tcBorders>
          </w:tcPr>
          <w:p w14:paraId="146ABC00" w14:textId="77777777" w:rsidR="001A058D" w:rsidRPr="00BF433F" w:rsidRDefault="001A058D" w:rsidP="0032716D">
            <w:pPr>
              <w:jc w:val="center"/>
              <w:rPr>
                <w:rFonts w:ascii="Whitney Light" w:hAnsi="Whitney Light"/>
                <w:b/>
                <w:sz w:val="22"/>
              </w:rPr>
            </w:pPr>
          </w:p>
        </w:tc>
        <w:tc>
          <w:tcPr>
            <w:tcW w:w="470" w:type="pct"/>
            <w:tcBorders>
              <w:top w:val="nil"/>
              <w:left w:val="single" w:sz="4" w:space="0" w:color="auto"/>
              <w:bottom w:val="single" w:sz="4" w:space="0" w:color="auto"/>
              <w:right w:val="single" w:sz="4" w:space="0" w:color="auto"/>
            </w:tcBorders>
            <w:vAlign w:val="center"/>
          </w:tcPr>
          <w:p w14:paraId="5DBB114F" w14:textId="77777777" w:rsidR="001A058D" w:rsidRPr="00BF433F" w:rsidRDefault="001A058D" w:rsidP="0032716D">
            <w:pPr>
              <w:jc w:val="center"/>
              <w:rPr>
                <w:rFonts w:ascii="Whitney Light" w:hAnsi="Whitney Light"/>
                <w:b/>
                <w:sz w:val="22"/>
              </w:rPr>
            </w:pPr>
          </w:p>
        </w:tc>
      </w:tr>
      <w:tr w:rsidR="001A058D" w:rsidRPr="00882F3E" w14:paraId="34BDDA37" w14:textId="77777777" w:rsidTr="001A058D">
        <w:trPr>
          <w:trHeight w:val="300"/>
        </w:trPr>
        <w:tc>
          <w:tcPr>
            <w:tcW w:w="876" w:type="pct"/>
            <w:tcBorders>
              <w:top w:val="nil"/>
              <w:left w:val="single" w:sz="4" w:space="0" w:color="auto"/>
              <w:bottom w:val="single" w:sz="4" w:space="0" w:color="auto"/>
              <w:right w:val="single" w:sz="4" w:space="0" w:color="auto"/>
            </w:tcBorders>
            <w:shd w:val="clear" w:color="auto" w:fill="auto"/>
            <w:vAlign w:val="center"/>
            <w:hideMark/>
          </w:tcPr>
          <w:p w14:paraId="7FC0A7A3" w14:textId="77777777" w:rsidR="001A058D" w:rsidRPr="00BF433F" w:rsidRDefault="001A058D" w:rsidP="0032716D">
            <w:pPr>
              <w:jc w:val="center"/>
              <w:rPr>
                <w:rFonts w:ascii="Whitney Light" w:hAnsi="Whitney Light"/>
                <w:b/>
                <w:sz w:val="22"/>
              </w:rPr>
            </w:pPr>
            <w:r w:rsidRPr="00BF433F">
              <w:rPr>
                <w:rFonts w:ascii="Whitney Light" w:hAnsi="Whitney Light"/>
                <w:b/>
                <w:sz w:val="22"/>
              </w:rPr>
              <w:t xml:space="preserve">A3: </w:t>
            </w:r>
            <w:r w:rsidRPr="00BF433F">
              <w:rPr>
                <w:rFonts w:ascii="Whitney Light" w:hAnsi="Whitney Light"/>
                <w:b/>
                <w:color w:val="FF0000"/>
                <w:sz w:val="22"/>
              </w:rPr>
              <w:t>Package Name</w:t>
            </w:r>
          </w:p>
        </w:tc>
        <w:tc>
          <w:tcPr>
            <w:tcW w:w="543" w:type="pct"/>
            <w:tcBorders>
              <w:top w:val="single" w:sz="4" w:space="0" w:color="auto"/>
              <w:left w:val="single" w:sz="4" w:space="0" w:color="auto"/>
              <w:bottom w:val="single" w:sz="4" w:space="0" w:color="auto"/>
              <w:right w:val="single" w:sz="4" w:space="0" w:color="auto"/>
            </w:tcBorders>
          </w:tcPr>
          <w:p w14:paraId="1CEC1952" w14:textId="77777777" w:rsidR="001A058D" w:rsidRPr="00BF433F" w:rsidRDefault="001A058D" w:rsidP="0032716D">
            <w:pPr>
              <w:jc w:val="center"/>
              <w:rPr>
                <w:rFonts w:ascii="Whitney Light" w:hAnsi="Whitney Light"/>
                <w:b/>
                <w:sz w:val="22"/>
              </w:rPr>
            </w:pPr>
          </w:p>
        </w:tc>
        <w:tc>
          <w:tcPr>
            <w:tcW w:w="543" w:type="pct"/>
            <w:tcBorders>
              <w:top w:val="single" w:sz="4" w:space="0" w:color="auto"/>
              <w:left w:val="single" w:sz="4" w:space="0" w:color="auto"/>
              <w:bottom w:val="single" w:sz="4" w:space="0" w:color="auto"/>
              <w:right w:val="single" w:sz="4" w:space="0" w:color="auto"/>
            </w:tcBorders>
          </w:tcPr>
          <w:p w14:paraId="28941111" w14:textId="77777777" w:rsidR="001A058D" w:rsidRPr="00BF433F" w:rsidRDefault="001A058D" w:rsidP="0032716D">
            <w:pPr>
              <w:jc w:val="center"/>
              <w:rPr>
                <w:rFonts w:ascii="Whitney Light" w:hAnsi="Whitney Light"/>
                <w:b/>
                <w:sz w:val="22"/>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F8E71" w14:textId="77777777" w:rsidR="001A058D" w:rsidRPr="00BF433F" w:rsidRDefault="001A058D" w:rsidP="0032716D">
            <w:pPr>
              <w:jc w:val="center"/>
              <w:rPr>
                <w:rFonts w:ascii="Whitney Light" w:hAnsi="Whitney Light"/>
                <w:b/>
                <w:sz w:val="22"/>
              </w:rPr>
            </w:pPr>
          </w:p>
        </w:tc>
        <w:tc>
          <w:tcPr>
            <w:tcW w:w="446" w:type="pct"/>
            <w:tcBorders>
              <w:top w:val="single" w:sz="4" w:space="0" w:color="auto"/>
              <w:left w:val="nil"/>
              <w:bottom w:val="single" w:sz="4" w:space="0" w:color="auto"/>
              <w:right w:val="single" w:sz="4" w:space="0" w:color="auto"/>
            </w:tcBorders>
          </w:tcPr>
          <w:p w14:paraId="13E87A04" w14:textId="77777777" w:rsidR="001A058D" w:rsidRPr="00BF433F" w:rsidRDefault="001A058D" w:rsidP="0032716D">
            <w:pPr>
              <w:jc w:val="center"/>
              <w:rPr>
                <w:rFonts w:ascii="Whitney Light" w:hAnsi="Whitney Light"/>
                <w:b/>
                <w:sz w:val="22"/>
              </w:rPr>
            </w:pPr>
          </w:p>
        </w:tc>
        <w:tc>
          <w:tcPr>
            <w:tcW w:w="486" w:type="pct"/>
            <w:tcBorders>
              <w:top w:val="single" w:sz="4" w:space="0" w:color="auto"/>
              <w:left w:val="single" w:sz="4" w:space="0" w:color="auto"/>
              <w:bottom w:val="single" w:sz="4" w:space="0" w:color="auto"/>
              <w:right w:val="single" w:sz="4" w:space="0" w:color="auto"/>
            </w:tcBorders>
          </w:tcPr>
          <w:p w14:paraId="589DB3AF" w14:textId="77777777" w:rsidR="001A058D" w:rsidRPr="00BF433F" w:rsidRDefault="001A058D" w:rsidP="0032716D">
            <w:pPr>
              <w:jc w:val="center"/>
              <w:rPr>
                <w:rFonts w:ascii="Whitney Light" w:hAnsi="Whitney Light"/>
                <w:b/>
                <w:sz w:val="22"/>
              </w:rPr>
            </w:pPr>
          </w:p>
        </w:tc>
        <w:tc>
          <w:tcPr>
            <w:tcW w:w="524" w:type="pct"/>
            <w:tcBorders>
              <w:top w:val="single" w:sz="4" w:space="0" w:color="auto"/>
              <w:left w:val="single" w:sz="4" w:space="0" w:color="auto"/>
              <w:bottom w:val="single" w:sz="4" w:space="0" w:color="auto"/>
              <w:right w:val="single" w:sz="4" w:space="0" w:color="auto"/>
            </w:tcBorders>
          </w:tcPr>
          <w:p w14:paraId="35031E4F" w14:textId="26AEF232" w:rsidR="001A058D" w:rsidRPr="00BF433F" w:rsidRDefault="001A058D" w:rsidP="0032716D">
            <w:pPr>
              <w:jc w:val="center"/>
              <w:rPr>
                <w:rFonts w:ascii="Whitney Light" w:hAnsi="Whitney Light"/>
                <w:b/>
                <w:sz w:val="22"/>
              </w:rPr>
            </w:pPr>
          </w:p>
        </w:tc>
        <w:tc>
          <w:tcPr>
            <w:tcW w:w="474" w:type="pct"/>
            <w:tcBorders>
              <w:top w:val="single" w:sz="4" w:space="0" w:color="auto"/>
              <w:left w:val="single" w:sz="4" w:space="0" w:color="auto"/>
              <w:bottom w:val="single" w:sz="4" w:space="0" w:color="auto"/>
              <w:right w:val="single" w:sz="4" w:space="0" w:color="auto"/>
            </w:tcBorders>
          </w:tcPr>
          <w:p w14:paraId="53AE9F74" w14:textId="77777777" w:rsidR="001A058D" w:rsidRPr="00BF433F" w:rsidRDefault="001A058D" w:rsidP="0032716D">
            <w:pPr>
              <w:jc w:val="center"/>
              <w:rPr>
                <w:rFonts w:ascii="Whitney Light" w:hAnsi="Whitney Light"/>
                <w:b/>
                <w:sz w:val="22"/>
              </w:rPr>
            </w:pPr>
          </w:p>
        </w:tc>
        <w:tc>
          <w:tcPr>
            <w:tcW w:w="470" w:type="pct"/>
            <w:tcBorders>
              <w:top w:val="nil"/>
              <w:left w:val="single" w:sz="4" w:space="0" w:color="auto"/>
              <w:bottom w:val="single" w:sz="4" w:space="0" w:color="auto"/>
              <w:right w:val="single" w:sz="4" w:space="0" w:color="auto"/>
            </w:tcBorders>
            <w:vAlign w:val="center"/>
          </w:tcPr>
          <w:p w14:paraId="6D280E6A" w14:textId="77777777" w:rsidR="001A058D" w:rsidRPr="00BF433F" w:rsidRDefault="001A058D" w:rsidP="0032716D">
            <w:pPr>
              <w:jc w:val="center"/>
              <w:rPr>
                <w:rFonts w:ascii="Whitney Light" w:hAnsi="Whitney Light"/>
                <w:b/>
                <w:sz w:val="22"/>
              </w:rPr>
            </w:pPr>
          </w:p>
        </w:tc>
      </w:tr>
    </w:tbl>
    <w:p w14:paraId="288FBD10" w14:textId="77777777" w:rsidR="00386362" w:rsidRPr="005552BB" w:rsidRDefault="00386362" w:rsidP="00386362">
      <w:pPr>
        <w:pStyle w:val="ListParagraph"/>
        <w:numPr>
          <w:ilvl w:val="0"/>
          <w:numId w:val="16"/>
        </w:numPr>
        <w:rPr>
          <w:rFonts w:ascii="Whitney Light" w:hAnsi="Whitney Light"/>
          <w:sz w:val="20"/>
        </w:rPr>
      </w:pPr>
      <w:r w:rsidRPr="005552BB">
        <w:rPr>
          <w:rFonts w:ascii="Whitney Light" w:hAnsi="Whitney Light"/>
          <w:sz w:val="20"/>
        </w:rPr>
        <w:t>Calculation is based on regulated costs only</w:t>
      </w:r>
      <w:r w:rsidR="003D30BE" w:rsidRPr="005552BB">
        <w:rPr>
          <w:rFonts w:ascii="Whitney Light" w:hAnsi="Whitney Light"/>
          <w:sz w:val="20"/>
        </w:rPr>
        <w:t>:</w:t>
      </w:r>
      <w:r w:rsidR="002B1593" w:rsidRPr="005552BB">
        <w:rPr>
          <w:rFonts w:ascii="Whitney Light" w:hAnsi="Whitney Light"/>
          <w:sz w:val="20"/>
        </w:rPr>
        <w:t xml:space="preserve"> </w:t>
      </w:r>
      <w:r w:rsidR="003D30BE" w:rsidRPr="005552BB">
        <w:rPr>
          <w:rFonts w:ascii="Whitney Light" w:hAnsi="Whitney Light"/>
          <w:sz w:val="20"/>
        </w:rPr>
        <w:t>1-PBREC</w:t>
      </w:r>
      <w:proofErr w:type="gramStart"/>
      <w:r w:rsidR="003D30BE" w:rsidRPr="005552BB">
        <w:rPr>
          <w:rFonts w:ascii="Whitney Light" w:hAnsi="Whitney Light"/>
          <w:sz w:val="20"/>
        </w:rPr>
        <w:t>/(</w:t>
      </w:r>
      <w:proofErr w:type="spellStart"/>
      <w:proofErr w:type="gramEnd"/>
      <w:r w:rsidR="003D30BE" w:rsidRPr="005552BB">
        <w:rPr>
          <w:rFonts w:ascii="Whitney Light" w:hAnsi="Whitney Light"/>
          <w:sz w:val="20"/>
        </w:rPr>
        <w:t>BPF</w:t>
      </w:r>
      <w:r w:rsidR="003D30BE" w:rsidRPr="005552BB">
        <w:rPr>
          <w:rFonts w:ascii="Whitney Light" w:hAnsi="Whitney Light"/>
          <w:sz w:val="20"/>
          <w:vertAlign w:val="subscript"/>
        </w:rPr>
        <w:t>Code</w:t>
      </w:r>
      <w:proofErr w:type="spellEnd"/>
      <w:r w:rsidR="003D30BE" w:rsidRPr="005552BB">
        <w:rPr>
          <w:rFonts w:ascii="Whitney Light" w:hAnsi="Whitney Light"/>
          <w:sz w:val="20"/>
        </w:rPr>
        <w:t xml:space="preserve"> x BBREC)</w:t>
      </w:r>
    </w:p>
    <w:p w14:paraId="2D54CC08" w14:textId="77777777" w:rsidR="00386362" w:rsidRPr="005552BB" w:rsidRDefault="00386362" w:rsidP="00386362">
      <w:pPr>
        <w:pStyle w:val="ListParagraph"/>
        <w:numPr>
          <w:ilvl w:val="0"/>
          <w:numId w:val="16"/>
        </w:numPr>
        <w:rPr>
          <w:rFonts w:ascii="Whitney Light" w:hAnsi="Whitney Light"/>
          <w:sz w:val="20"/>
        </w:rPr>
      </w:pPr>
      <w:r w:rsidRPr="005552BB">
        <w:rPr>
          <w:rFonts w:ascii="Whitney Light" w:hAnsi="Whitney Light"/>
          <w:sz w:val="20"/>
        </w:rPr>
        <w:t>If the first cost for each package is available then report the NPV in this column</w:t>
      </w:r>
      <w:r w:rsidR="00292B6F" w:rsidRPr="005552BB">
        <w:rPr>
          <w:rFonts w:ascii="Whitney Light" w:hAnsi="Whitney Light"/>
          <w:sz w:val="20"/>
        </w:rPr>
        <w:t xml:space="preserve"> based on the following inputs</w:t>
      </w:r>
      <w:r w:rsidR="003D30BE" w:rsidRPr="005552BB">
        <w:rPr>
          <w:rFonts w:ascii="Whitney Light" w:hAnsi="Whitney Light"/>
          <w:sz w:val="20"/>
        </w:rPr>
        <w:t xml:space="preserve"> (</w:t>
      </w:r>
      <w:r w:rsidR="00287818" w:rsidRPr="005552BB">
        <w:rPr>
          <w:rFonts w:ascii="Whitney Light" w:hAnsi="Whitney Light"/>
          <w:sz w:val="20"/>
        </w:rPr>
        <w:t>c</w:t>
      </w:r>
      <w:r w:rsidRPr="005552BB">
        <w:rPr>
          <w:rFonts w:ascii="Whitney Light" w:hAnsi="Whitney Light"/>
          <w:sz w:val="20"/>
        </w:rPr>
        <w:t>alculation details are in Appendix A</w:t>
      </w:r>
      <w:r w:rsidR="00287818" w:rsidRPr="005552BB">
        <w:rPr>
          <w:rFonts w:ascii="Whitney Light" w:hAnsi="Whitney Light"/>
          <w:sz w:val="20"/>
        </w:rPr>
        <w:t>):</w:t>
      </w:r>
      <w:r w:rsidR="00292B6F" w:rsidRPr="005552BB">
        <w:rPr>
          <w:rFonts w:ascii="Whitney Light" w:hAnsi="Whitney Light"/>
          <w:sz w:val="20"/>
        </w:rPr>
        <w:t xml:space="preserve"> </w:t>
      </w:r>
    </w:p>
    <w:p w14:paraId="292411BE" w14:textId="77777777" w:rsidR="00FA18E7" w:rsidRPr="005552BB" w:rsidRDefault="00FA18E7" w:rsidP="00FA18E7">
      <w:pPr>
        <w:pStyle w:val="ListParagraph"/>
        <w:numPr>
          <w:ilvl w:val="1"/>
          <w:numId w:val="16"/>
        </w:numPr>
        <w:rPr>
          <w:rFonts w:ascii="Whitney Light" w:hAnsi="Whitney Light"/>
          <w:sz w:val="20"/>
        </w:rPr>
      </w:pPr>
      <w:r w:rsidRPr="005552BB">
        <w:rPr>
          <w:rFonts w:ascii="Whitney Light" w:hAnsi="Whitney Light"/>
          <w:sz w:val="20"/>
        </w:rPr>
        <w:t xml:space="preserve">Fuel Escalation Rate: </w:t>
      </w:r>
      <w:r w:rsidRPr="005552BB">
        <w:rPr>
          <w:rFonts w:ascii="Whitney Light" w:hAnsi="Whitney Light"/>
          <w:color w:val="FF0000"/>
          <w:sz w:val="20"/>
        </w:rPr>
        <w:t>[rate %]</w:t>
      </w:r>
    </w:p>
    <w:p w14:paraId="67C980C2" w14:textId="77777777" w:rsidR="00FA18E7" w:rsidRPr="005552BB" w:rsidRDefault="00FA18E7" w:rsidP="00FA18E7">
      <w:pPr>
        <w:pStyle w:val="ListParagraph"/>
        <w:numPr>
          <w:ilvl w:val="1"/>
          <w:numId w:val="16"/>
        </w:numPr>
        <w:rPr>
          <w:rFonts w:ascii="Whitney Light" w:hAnsi="Whitney Light"/>
          <w:sz w:val="20"/>
        </w:rPr>
      </w:pPr>
      <w:r w:rsidRPr="005552BB">
        <w:rPr>
          <w:rFonts w:ascii="Whitney Light" w:hAnsi="Whitney Light"/>
          <w:sz w:val="20"/>
        </w:rPr>
        <w:t xml:space="preserve">Labor &amp; Materials Inflation Rate: </w:t>
      </w:r>
      <w:r w:rsidRPr="005552BB">
        <w:rPr>
          <w:rFonts w:ascii="Whitney Light" w:hAnsi="Whitney Light"/>
          <w:color w:val="FF0000"/>
          <w:sz w:val="20"/>
        </w:rPr>
        <w:t>[rate %]</w:t>
      </w:r>
    </w:p>
    <w:p w14:paraId="385D9168" w14:textId="77777777" w:rsidR="00FA18E7" w:rsidRPr="005552BB" w:rsidRDefault="00FA18E7" w:rsidP="00FA18E7">
      <w:pPr>
        <w:pStyle w:val="ListParagraph"/>
        <w:numPr>
          <w:ilvl w:val="1"/>
          <w:numId w:val="16"/>
        </w:numPr>
        <w:rPr>
          <w:rFonts w:ascii="Whitney Light" w:hAnsi="Whitney Light"/>
          <w:sz w:val="20"/>
        </w:rPr>
      </w:pPr>
      <w:r w:rsidRPr="005552BB">
        <w:rPr>
          <w:rFonts w:ascii="Whitney Light" w:hAnsi="Whitney Light"/>
          <w:sz w:val="20"/>
        </w:rPr>
        <w:t xml:space="preserve">Discount Rate (excluding inflation): </w:t>
      </w:r>
      <w:r w:rsidRPr="005552BB">
        <w:rPr>
          <w:rFonts w:ascii="Whitney Light" w:hAnsi="Whitney Light"/>
          <w:color w:val="FF0000"/>
          <w:sz w:val="20"/>
        </w:rPr>
        <w:t>[rate %]</w:t>
      </w:r>
    </w:p>
    <w:p w14:paraId="78A01114" w14:textId="77777777" w:rsidR="00FA18E7" w:rsidRPr="005552BB" w:rsidRDefault="00FA18E7" w:rsidP="00FA18E7">
      <w:pPr>
        <w:pStyle w:val="ListParagraph"/>
        <w:numPr>
          <w:ilvl w:val="1"/>
          <w:numId w:val="16"/>
        </w:numPr>
        <w:rPr>
          <w:rFonts w:ascii="Whitney Light" w:hAnsi="Whitney Light"/>
          <w:sz w:val="20"/>
        </w:rPr>
      </w:pPr>
      <w:r w:rsidRPr="005552BB">
        <w:rPr>
          <w:rFonts w:ascii="Whitney Light" w:hAnsi="Whitney Light"/>
          <w:sz w:val="20"/>
        </w:rPr>
        <w:t xml:space="preserve">Term: </w:t>
      </w:r>
      <w:r w:rsidRPr="005552BB">
        <w:rPr>
          <w:rFonts w:ascii="Whitney Light" w:hAnsi="Whitney Light"/>
          <w:color w:val="FF0000"/>
          <w:sz w:val="20"/>
        </w:rPr>
        <w:t>[years]</w:t>
      </w:r>
    </w:p>
    <w:p w14:paraId="2FBC255A" w14:textId="77777777" w:rsidR="00305464" w:rsidRPr="005552BB" w:rsidRDefault="00386362" w:rsidP="00305464">
      <w:pPr>
        <w:pStyle w:val="ListParagraph"/>
        <w:numPr>
          <w:ilvl w:val="0"/>
          <w:numId w:val="16"/>
        </w:numPr>
        <w:rPr>
          <w:rFonts w:ascii="Whitney Light" w:hAnsi="Whitney Light"/>
          <w:sz w:val="20"/>
        </w:rPr>
      </w:pPr>
      <w:r w:rsidRPr="005552BB">
        <w:rPr>
          <w:rFonts w:ascii="Whitney Light" w:hAnsi="Whitney Light"/>
          <w:sz w:val="20"/>
        </w:rPr>
        <w:t xml:space="preserve">Peak coil loads; not the size of the </w:t>
      </w:r>
      <w:r w:rsidR="003D30BE" w:rsidRPr="005552BB">
        <w:rPr>
          <w:rFonts w:ascii="Whitney Light" w:hAnsi="Whitney Light"/>
          <w:sz w:val="20"/>
        </w:rPr>
        <w:t xml:space="preserve">HVAC </w:t>
      </w:r>
      <w:r w:rsidRPr="005552BB">
        <w:rPr>
          <w:rFonts w:ascii="Whitney Light" w:hAnsi="Whitney Light"/>
          <w:sz w:val="20"/>
        </w:rPr>
        <w:t>equipment.</w:t>
      </w:r>
      <w:r w:rsidR="00305464" w:rsidRPr="005552BB">
        <w:rPr>
          <w:rFonts w:ascii="Whitney Light" w:hAnsi="Whitney Light"/>
          <w:sz w:val="20"/>
        </w:rPr>
        <w:t xml:space="preserve"> The energy model peaks occur at outside air conditions of </w:t>
      </w:r>
      <w:r w:rsidR="00305464" w:rsidRPr="005552BB">
        <w:rPr>
          <w:rFonts w:ascii="Whitney Light" w:hAnsi="Whitney Light"/>
          <w:color w:val="FF0000"/>
          <w:sz w:val="20"/>
        </w:rPr>
        <w:t xml:space="preserve">[°F drybulb] </w:t>
      </w:r>
      <w:r w:rsidR="00305464" w:rsidRPr="005552BB">
        <w:rPr>
          <w:rFonts w:ascii="Whitney Light" w:hAnsi="Whitney Light"/>
          <w:sz w:val="20"/>
        </w:rPr>
        <w:t xml:space="preserve">for heating, and </w:t>
      </w:r>
      <w:r w:rsidR="00305464" w:rsidRPr="005552BB">
        <w:rPr>
          <w:rFonts w:ascii="Whitney Light" w:hAnsi="Whitney Light"/>
          <w:color w:val="FF0000"/>
          <w:sz w:val="20"/>
        </w:rPr>
        <w:t xml:space="preserve">[°F drybulb / °F wetbulb] </w:t>
      </w:r>
      <w:r w:rsidR="00305464" w:rsidRPr="005552BB">
        <w:rPr>
          <w:rFonts w:ascii="Whitney Light" w:hAnsi="Whitney Light"/>
          <w:sz w:val="20"/>
        </w:rPr>
        <w:t>for cooling.</w:t>
      </w:r>
    </w:p>
    <w:p w14:paraId="5FF1B58D" w14:textId="77777777" w:rsidR="00305464" w:rsidRDefault="00305464" w:rsidP="00305464">
      <w:pPr>
        <w:pStyle w:val="ListParagraph"/>
        <w:ind w:left="0"/>
      </w:pPr>
    </w:p>
    <w:p w14:paraId="56CEC37A" w14:textId="77777777" w:rsidR="0063605C" w:rsidRPr="005552BB" w:rsidRDefault="0063605C" w:rsidP="0063605C">
      <w:pPr>
        <w:spacing w:line="276" w:lineRule="auto"/>
        <w:rPr>
          <w:rFonts w:ascii="Whitney Light" w:hAnsi="Whitney Light"/>
          <w:color w:val="FF0000"/>
          <w:sz w:val="22"/>
          <w:szCs w:val="22"/>
        </w:rPr>
      </w:pPr>
      <w:r w:rsidRPr="005552BB">
        <w:rPr>
          <w:rFonts w:ascii="Whitney Light" w:hAnsi="Whitney Light"/>
          <w:color w:val="FF0000"/>
          <w:sz w:val="22"/>
          <w:szCs w:val="22"/>
        </w:rPr>
        <w:t>Although it is understood that the energy models are not intended to generate loads used for equipment sizing, model load outputs can often be useful as a reference point for discussing design strategies and evaluating engineering design loads. Included in the table</w:t>
      </w:r>
      <w:r w:rsidR="00287818" w:rsidRPr="005552BB">
        <w:rPr>
          <w:rFonts w:ascii="Whitney Light" w:hAnsi="Whitney Light"/>
          <w:color w:val="FF0000"/>
          <w:sz w:val="22"/>
          <w:szCs w:val="22"/>
        </w:rPr>
        <w:t xml:space="preserve"> above</w:t>
      </w:r>
      <w:r w:rsidRPr="005552BB">
        <w:rPr>
          <w:rFonts w:ascii="Whitney Light" w:hAnsi="Whitney Light"/>
          <w:color w:val="FF0000"/>
          <w:sz w:val="22"/>
          <w:szCs w:val="22"/>
        </w:rPr>
        <w:t xml:space="preserve"> are peak cooling and </w:t>
      </w:r>
      <w:r w:rsidRPr="005552BB">
        <w:rPr>
          <w:rFonts w:ascii="Whitney Light" w:hAnsi="Whitney Light"/>
          <w:color w:val="FF0000"/>
          <w:sz w:val="22"/>
          <w:szCs w:val="22"/>
        </w:rPr>
        <w:lastRenderedPageBreak/>
        <w:t xml:space="preserve">heating loads from the model (these represent building [coil] loads, and as such, do not </w:t>
      </w:r>
      <w:proofErr w:type="gramStart"/>
      <w:r w:rsidRPr="005552BB">
        <w:rPr>
          <w:rFonts w:ascii="Whitney Light" w:hAnsi="Whitney Light"/>
          <w:color w:val="FF0000"/>
          <w:sz w:val="22"/>
          <w:szCs w:val="22"/>
        </w:rPr>
        <w:t>take into account</w:t>
      </w:r>
      <w:proofErr w:type="gramEnd"/>
      <w:r w:rsidRPr="005552BB">
        <w:rPr>
          <w:rFonts w:ascii="Whitney Light" w:hAnsi="Whitney Light"/>
          <w:color w:val="FF0000"/>
          <w:sz w:val="22"/>
          <w:szCs w:val="22"/>
        </w:rPr>
        <w:t xml:space="preserve"> equipment efficiencies). </w:t>
      </w:r>
    </w:p>
    <w:p w14:paraId="552E16AE" w14:textId="77777777" w:rsidR="0063605C" w:rsidRDefault="0063605C" w:rsidP="0063605C">
      <w:pPr>
        <w:spacing w:line="276" w:lineRule="auto"/>
        <w:rPr>
          <w:color w:val="FF0000"/>
        </w:rPr>
      </w:pPr>
    </w:p>
    <w:p w14:paraId="6428F89C" w14:textId="77777777" w:rsidR="0063605C" w:rsidRPr="005552BB" w:rsidRDefault="0063605C" w:rsidP="0063605C">
      <w:pPr>
        <w:spacing w:line="276" w:lineRule="auto"/>
        <w:rPr>
          <w:rFonts w:ascii="Whitney Light" w:hAnsi="Whitney Light"/>
          <w:color w:val="FF0000"/>
          <w:sz w:val="22"/>
          <w:szCs w:val="22"/>
        </w:rPr>
      </w:pPr>
      <w:r w:rsidRPr="005552BB">
        <w:rPr>
          <w:rFonts w:ascii="Whitney Light" w:hAnsi="Whitney Light"/>
          <w:color w:val="FF0000"/>
          <w:sz w:val="22"/>
          <w:szCs w:val="22"/>
        </w:rPr>
        <w:t xml:space="preserve">For consultant reference – when evaluating the drybulb and wetbulb peak cooling and heating conditions, consider a 2013 study by the Colorado Climate Center at Colorado State University showing that the 99.6% and 99% heating temperatures are </w:t>
      </w:r>
      <w:proofErr w:type="gramStart"/>
      <w:r w:rsidRPr="005552BB">
        <w:rPr>
          <w:rFonts w:ascii="Whitney Light" w:hAnsi="Whitney Light"/>
          <w:color w:val="FF0000"/>
          <w:sz w:val="22"/>
          <w:szCs w:val="22"/>
        </w:rPr>
        <w:t>0.4 and 6.6 degrees</w:t>
      </w:r>
      <w:proofErr w:type="gramEnd"/>
      <w:r w:rsidRPr="005552BB">
        <w:rPr>
          <w:rFonts w:ascii="Whitney Light" w:hAnsi="Whitney Light"/>
          <w:color w:val="FF0000"/>
          <w:sz w:val="22"/>
          <w:szCs w:val="22"/>
        </w:rPr>
        <w:t xml:space="preserve"> Fahrenheit</w:t>
      </w:r>
      <w:r w:rsidR="006D2B59" w:rsidRPr="005552BB">
        <w:rPr>
          <w:rFonts w:ascii="Whitney Light" w:hAnsi="Whitney Light"/>
          <w:color w:val="FF0000"/>
          <w:sz w:val="22"/>
          <w:szCs w:val="22"/>
        </w:rPr>
        <w:t>,</w:t>
      </w:r>
      <w:r w:rsidRPr="005552BB">
        <w:rPr>
          <w:rFonts w:ascii="Whitney Light" w:hAnsi="Whitney Light"/>
          <w:color w:val="FF0000"/>
          <w:sz w:val="22"/>
          <w:szCs w:val="22"/>
        </w:rPr>
        <w:t xml:space="preserve"> respectively.  The 2%, 1% and 0.4% cooling temperatures are 86.9, </w:t>
      </w:r>
      <w:proofErr w:type="gramStart"/>
      <w:r w:rsidRPr="005552BB">
        <w:rPr>
          <w:rFonts w:ascii="Whitney Light" w:hAnsi="Whitney Light"/>
          <w:color w:val="FF0000"/>
          <w:sz w:val="22"/>
          <w:szCs w:val="22"/>
        </w:rPr>
        <w:t>89.7 and 92.5 degrees</w:t>
      </w:r>
      <w:proofErr w:type="gramEnd"/>
      <w:r w:rsidRPr="005552BB">
        <w:rPr>
          <w:rFonts w:ascii="Whitney Light" w:hAnsi="Whitney Light"/>
          <w:color w:val="FF0000"/>
          <w:sz w:val="22"/>
          <w:szCs w:val="22"/>
        </w:rPr>
        <w:t xml:space="preserve"> Fahrenheit</w:t>
      </w:r>
      <w:r w:rsidR="006D2B59" w:rsidRPr="005552BB">
        <w:rPr>
          <w:rFonts w:ascii="Whitney Light" w:hAnsi="Whitney Light"/>
          <w:color w:val="FF0000"/>
          <w:sz w:val="22"/>
          <w:szCs w:val="22"/>
        </w:rPr>
        <w:t>,</w:t>
      </w:r>
      <w:r w:rsidRPr="005552BB">
        <w:rPr>
          <w:rFonts w:ascii="Whitney Light" w:hAnsi="Whitney Light"/>
          <w:color w:val="FF0000"/>
          <w:sz w:val="22"/>
          <w:szCs w:val="22"/>
        </w:rPr>
        <w:t xml:space="preserve"> respectively.  The mean coincident wet-bulb temperatures associated with the 2%, 1% and 0.4% cooling temperatures are 61.3, </w:t>
      </w:r>
      <w:proofErr w:type="gramStart"/>
      <w:r w:rsidRPr="005552BB">
        <w:rPr>
          <w:rFonts w:ascii="Whitney Light" w:hAnsi="Whitney Light"/>
          <w:color w:val="FF0000"/>
          <w:sz w:val="22"/>
          <w:szCs w:val="22"/>
        </w:rPr>
        <w:t xml:space="preserve">61.6 and 61.6 </w:t>
      </w:r>
      <w:r w:rsidR="000376FB" w:rsidRPr="005552BB">
        <w:rPr>
          <w:rFonts w:ascii="Whitney Light" w:hAnsi="Whitney Light"/>
          <w:color w:val="FF0000"/>
          <w:sz w:val="22"/>
          <w:szCs w:val="22"/>
        </w:rPr>
        <w:t>degrees</w:t>
      </w:r>
      <w:proofErr w:type="gramEnd"/>
      <w:r w:rsidR="000376FB" w:rsidRPr="005552BB">
        <w:rPr>
          <w:rFonts w:ascii="Whitney Light" w:hAnsi="Whitney Light"/>
          <w:color w:val="FF0000"/>
          <w:sz w:val="22"/>
          <w:szCs w:val="22"/>
        </w:rPr>
        <w:t xml:space="preserve"> Fahrenheit</w:t>
      </w:r>
      <w:r w:rsidR="006D2B59" w:rsidRPr="005552BB">
        <w:rPr>
          <w:rFonts w:ascii="Whitney Light" w:hAnsi="Whitney Light"/>
          <w:color w:val="FF0000"/>
          <w:sz w:val="22"/>
          <w:szCs w:val="22"/>
        </w:rPr>
        <w:t>,</w:t>
      </w:r>
      <w:r w:rsidR="000376FB" w:rsidRPr="005552BB">
        <w:rPr>
          <w:rFonts w:ascii="Whitney Light" w:hAnsi="Whitney Light"/>
          <w:color w:val="FF0000"/>
          <w:sz w:val="22"/>
          <w:szCs w:val="22"/>
        </w:rPr>
        <w:t xml:space="preserve"> </w:t>
      </w:r>
      <w:r w:rsidRPr="005552BB">
        <w:rPr>
          <w:rFonts w:ascii="Whitney Light" w:hAnsi="Whitney Light"/>
          <w:color w:val="FF0000"/>
          <w:sz w:val="22"/>
          <w:szCs w:val="22"/>
        </w:rPr>
        <w:t>respectively. These results are based on 23 years of data from 1990 – 2013 at the Fort Collins, CO weather station located at CSU (COOP#05-3005-4).</w:t>
      </w:r>
    </w:p>
    <w:p w14:paraId="12D66BFD" w14:textId="77777777" w:rsidR="00214A74" w:rsidRPr="005552BB" w:rsidRDefault="00214A74" w:rsidP="00E362F2">
      <w:pPr>
        <w:rPr>
          <w:rFonts w:ascii="Whitney Light" w:hAnsi="Whitney Light"/>
          <w:color w:val="FF0000"/>
          <w:sz w:val="22"/>
          <w:szCs w:val="22"/>
        </w:rPr>
      </w:pPr>
    </w:p>
    <w:p w14:paraId="46F9914A" w14:textId="77777777" w:rsidR="00974C0E" w:rsidRPr="005552BB" w:rsidRDefault="00974C0E" w:rsidP="00E362F2">
      <w:pPr>
        <w:rPr>
          <w:rFonts w:ascii="Whitney Light" w:hAnsi="Whitney Light"/>
          <w:color w:val="FF0000"/>
          <w:sz w:val="22"/>
          <w:szCs w:val="22"/>
        </w:rPr>
      </w:pPr>
      <w:r w:rsidRPr="005552BB">
        <w:rPr>
          <w:rFonts w:ascii="Whitney Light" w:hAnsi="Whitney Light"/>
          <w:color w:val="FF0000"/>
          <w:sz w:val="22"/>
          <w:szCs w:val="22"/>
        </w:rPr>
        <w:t>Additional individual energy efficiency measure</w:t>
      </w:r>
      <w:r w:rsidR="00D167B9" w:rsidRPr="005552BB">
        <w:rPr>
          <w:rFonts w:ascii="Whitney Light" w:hAnsi="Whitney Light"/>
          <w:color w:val="FF0000"/>
          <w:sz w:val="22"/>
          <w:szCs w:val="22"/>
        </w:rPr>
        <w:t>s</w:t>
      </w:r>
      <w:r w:rsidRPr="005552BB">
        <w:rPr>
          <w:rFonts w:ascii="Whitney Light" w:hAnsi="Whitney Light"/>
          <w:color w:val="FF0000"/>
          <w:sz w:val="22"/>
          <w:szCs w:val="22"/>
        </w:rPr>
        <w:t xml:space="preserve"> (EEMs) were also considered.  [Include if true and describe other EEMs]</w:t>
      </w:r>
    </w:p>
    <w:p w14:paraId="6F47AF8D" w14:textId="77777777" w:rsidR="00974C0E" w:rsidRPr="005552BB" w:rsidRDefault="00974C0E" w:rsidP="00E362F2">
      <w:pPr>
        <w:rPr>
          <w:rFonts w:ascii="Whitney Light" w:hAnsi="Whitney Light"/>
          <w:sz w:val="22"/>
          <w:szCs w:val="22"/>
        </w:rPr>
      </w:pPr>
    </w:p>
    <w:p w14:paraId="2C26B51A" w14:textId="77777777" w:rsidR="00D71632" w:rsidRPr="005552BB" w:rsidRDefault="00E362F2" w:rsidP="00D7343C">
      <w:pPr>
        <w:pStyle w:val="NormalLeft"/>
        <w:rPr>
          <w:rFonts w:ascii="Whitney Light" w:hAnsi="Whitney Light"/>
          <w:sz w:val="22"/>
          <w:szCs w:val="22"/>
        </w:rPr>
        <w:sectPr w:rsidR="00D71632" w:rsidRPr="005552BB" w:rsidSect="00386362">
          <w:pgSz w:w="12240" w:h="15840"/>
          <w:pgMar w:top="1440" w:right="1440" w:bottom="1440" w:left="1440" w:header="720" w:footer="720" w:gutter="0"/>
          <w:pgBorders w:offsetFrom="page">
            <w:top w:val="none" w:sz="0" w:space="0" w:color="00FF00"/>
            <w:left w:val="none" w:sz="0" w:space="0" w:color="00FF00"/>
            <w:bottom w:val="none" w:sz="0" w:space="26" w:color="00FF00"/>
            <w:right w:val="none" w:sz="0" w:space="13" w:color="00FF00"/>
          </w:pgBorders>
          <w:pgNumType w:start="3"/>
          <w:cols w:space="720"/>
          <w:docGrid w:linePitch="360"/>
        </w:sectPr>
      </w:pPr>
      <w:r w:rsidRPr="005552BB">
        <w:rPr>
          <w:rFonts w:ascii="Whitney Light" w:hAnsi="Whitney Light"/>
          <w:sz w:val="22"/>
          <w:szCs w:val="22"/>
        </w:rPr>
        <w:t xml:space="preserve">The design team is challenged to weigh the value of each whole building design </w:t>
      </w:r>
      <w:r w:rsidR="00D167B9" w:rsidRPr="005552BB">
        <w:rPr>
          <w:rFonts w:ascii="Whitney Light" w:hAnsi="Whitney Light"/>
          <w:sz w:val="22"/>
          <w:szCs w:val="22"/>
        </w:rPr>
        <w:t xml:space="preserve">package </w:t>
      </w:r>
      <w:r w:rsidRPr="005552BB">
        <w:rPr>
          <w:rFonts w:ascii="Whitney Light" w:hAnsi="Whitney Light"/>
          <w:sz w:val="22"/>
          <w:szCs w:val="22"/>
        </w:rPr>
        <w:t>contained in this report and</w:t>
      </w:r>
      <w:r w:rsidR="00AB2ADF" w:rsidRPr="005552BB">
        <w:rPr>
          <w:rFonts w:ascii="Whitney Light" w:hAnsi="Whitney Light"/>
          <w:sz w:val="22"/>
          <w:szCs w:val="22"/>
        </w:rPr>
        <w:t xml:space="preserve"> work toward</w:t>
      </w:r>
      <w:r w:rsidRPr="005552BB">
        <w:rPr>
          <w:rFonts w:ascii="Whitney Light" w:hAnsi="Whitney Light"/>
          <w:sz w:val="22"/>
          <w:szCs w:val="22"/>
        </w:rPr>
        <w:t xml:space="preserve"> select</w:t>
      </w:r>
      <w:r w:rsidR="00AB2ADF" w:rsidRPr="005552BB">
        <w:rPr>
          <w:rFonts w:ascii="Whitney Light" w:hAnsi="Whitney Light"/>
          <w:sz w:val="22"/>
          <w:szCs w:val="22"/>
        </w:rPr>
        <w:t>ing</w:t>
      </w:r>
      <w:r w:rsidRPr="005552BB">
        <w:rPr>
          <w:rFonts w:ascii="Whitney Light" w:hAnsi="Whitney Light"/>
          <w:sz w:val="22"/>
          <w:szCs w:val="22"/>
        </w:rPr>
        <w:t xml:space="preserve"> a single high performance design </w:t>
      </w:r>
      <w:r w:rsidR="00D167B9" w:rsidRPr="005552BB">
        <w:rPr>
          <w:rFonts w:ascii="Whitney Light" w:hAnsi="Whitney Light"/>
          <w:sz w:val="22"/>
          <w:szCs w:val="22"/>
        </w:rPr>
        <w:t xml:space="preserve">package that </w:t>
      </w:r>
      <w:r w:rsidRPr="005552BB">
        <w:rPr>
          <w:rFonts w:ascii="Whitney Light" w:hAnsi="Whitney Light"/>
          <w:sz w:val="22"/>
          <w:szCs w:val="22"/>
        </w:rPr>
        <w:t>meet</w:t>
      </w:r>
      <w:r w:rsidR="00D167B9" w:rsidRPr="005552BB">
        <w:rPr>
          <w:rFonts w:ascii="Whitney Light" w:hAnsi="Whitney Light"/>
          <w:sz w:val="22"/>
          <w:szCs w:val="22"/>
        </w:rPr>
        <w:t>s</w:t>
      </w:r>
      <w:r w:rsidRPr="005552BB">
        <w:rPr>
          <w:rFonts w:ascii="Whitney Light" w:hAnsi="Whitney Light"/>
          <w:sz w:val="22"/>
          <w:szCs w:val="22"/>
        </w:rPr>
        <w:t xml:space="preserve"> the IDAP </w:t>
      </w:r>
      <w:r w:rsidR="00D167B9" w:rsidRPr="005552BB">
        <w:rPr>
          <w:rFonts w:ascii="Whitney Light" w:hAnsi="Whitney Light"/>
          <w:sz w:val="22"/>
          <w:szCs w:val="22"/>
        </w:rPr>
        <w:t>Proposed Building Performance e</w:t>
      </w:r>
      <w:r w:rsidR="00CF69EE" w:rsidRPr="005552BB">
        <w:rPr>
          <w:rFonts w:ascii="Whitney Light" w:hAnsi="Whitney Light"/>
          <w:sz w:val="22"/>
          <w:szCs w:val="22"/>
        </w:rPr>
        <w:t xml:space="preserve">nergy </w:t>
      </w:r>
      <w:r w:rsidR="00D167B9" w:rsidRPr="005552BB">
        <w:rPr>
          <w:rFonts w:ascii="Whitney Light" w:hAnsi="Whitney Light"/>
          <w:sz w:val="22"/>
          <w:szCs w:val="22"/>
        </w:rPr>
        <w:t>c</w:t>
      </w:r>
      <w:r w:rsidR="00CF69EE" w:rsidRPr="005552BB">
        <w:rPr>
          <w:rFonts w:ascii="Whitney Light" w:hAnsi="Whitney Light"/>
          <w:sz w:val="22"/>
          <w:szCs w:val="22"/>
        </w:rPr>
        <w:t>ost</w:t>
      </w:r>
      <w:r w:rsidR="00D167B9" w:rsidRPr="005552BB">
        <w:rPr>
          <w:rFonts w:ascii="Whitney Light" w:hAnsi="Whitney Light"/>
          <w:sz w:val="22"/>
          <w:szCs w:val="22"/>
        </w:rPr>
        <w:t xml:space="preserve"> target (</w:t>
      </w:r>
      <w:proofErr w:type="spellStart"/>
      <w:r w:rsidR="00D167B9" w:rsidRPr="005552BB">
        <w:rPr>
          <w:rFonts w:ascii="Whitney Light" w:hAnsi="Whitney Light"/>
          <w:sz w:val="22"/>
          <w:szCs w:val="22"/>
        </w:rPr>
        <w:t>PBP</w:t>
      </w:r>
      <w:r w:rsidR="00D167B9" w:rsidRPr="005552BB">
        <w:rPr>
          <w:rFonts w:ascii="Whitney Light" w:hAnsi="Whitney Light"/>
          <w:sz w:val="22"/>
          <w:szCs w:val="22"/>
          <w:vertAlign w:val="subscript"/>
        </w:rPr>
        <w:t>t</w:t>
      </w:r>
      <w:proofErr w:type="spellEnd"/>
      <w:r w:rsidR="00D167B9" w:rsidRPr="005552BB">
        <w:rPr>
          <w:rFonts w:ascii="Whitney Light" w:hAnsi="Whitney Light"/>
          <w:sz w:val="22"/>
          <w:szCs w:val="22"/>
        </w:rPr>
        <w:t>)</w:t>
      </w:r>
      <w:r w:rsidR="0043194A" w:rsidRPr="005552BB">
        <w:rPr>
          <w:rFonts w:ascii="Whitney Light" w:hAnsi="Whitney Light"/>
          <w:sz w:val="22"/>
          <w:szCs w:val="22"/>
        </w:rPr>
        <w:t>,</w:t>
      </w:r>
      <w:r w:rsidR="00CF69EE" w:rsidRPr="005552BB">
        <w:rPr>
          <w:rFonts w:ascii="Whitney Light" w:hAnsi="Whitney Light"/>
          <w:sz w:val="22"/>
          <w:szCs w:val="22"/>
        </w:rPr>
        <w:t xml:space="preserve"> </w:t>
      </w:r>
      <w:r w:rsidR="00D167B9" w:rsidRPr="005552BB">
        <w:rPr>
          <w:rFonts w:ascii="Whitney Light" w:hAnsi="Whitney Light"/>
          <w:sz w:val="22"/>
          <w:szCs w:val="22"/>
        </w:rPr>
        <w:t>including</w:t>
      </w:r>
      <w:r w:rsidRPr="005552BB">
        <w:rPr>
          <w:rFonts w:ascii="Whitney Light" w:hAnsi="Whitney Light"/>
          <w:sz w:val="22"/>
          <w:szCs w:val="22"/>
        </w:rPr>
        <w:t xml:space="preserve"> owner and design team energy and economic goals.</w:t>
      </w:r>
      <w:r w:rsidR="00B12B08" w:rsidRPr="005552BB">
        <w:rPr>
          <w:rFonts w:ascii="Whitney Light" w:hAnsi="Whitney Light"/>
          <w:sz w:val="22"/>
          <w:szCs w:val="22"/>
        </w:rPr>
        <w:t xml:space="preserve"> </w:t>
      </w:r>
      <w:r w:rsidR="00AB2ADF" w:rsidRPr="005552BB">
        <w:rPr>
          <w:rFonts w:ascii="Whitney Light" w:hAnsi="Whitney Light"/>
          <w:sz w:val="22"/>
          <w:szCs w:val="22"/>
        </w:rPr>
        <w:t xml:space="preserve">This </w:t>
      </w:r>
      <w:r w:rsidR="00D167B9" w:rsidRPr="005552BB">
        <w:rPr>
          <w:rFonts w:ascii="Whitney Light" w:hAnsi="Whitney Light"/>
          <w:sz w:val="22"/>
          <w:szCs w:val="22"/>
        </w:rPr>
        <w:t>package</w:t>
      </w:r>
      <w:r w:rsidR="00AB2ADF" w:rsidRPr="005552BB">
        <w:rPr>
          <w:rFonts w:ascii="Whitney Light" w:hAnsi="Whitney Light"/>
          <w:sz w:val="22"/>
          <w:szCs w:val="22"/>
        </w:rPr>
        <w:t xml:space="preserve"> will be more fully developed </w:t>
      </w:r>
      <w:r w:rsidR="00F347B8" w:rsidRPr="005552BB">
        <w:rPr>
          <w:rFonts w:ascii="Whitney Light" w:hAnsi="Whitney Light"/>
          <w:sz w:val="22"/>
          <w:szCs w:val="22"/>
        </w:rPr>
        <w:t>in the</w:t>
      </w:r>
      <w:r w:rsidR="00AB2ADF" w:rsidRPr="005552BB">
        <w:rPr>
          <w:rFonts w:ascii="Whitney Light" w:hAnsi="Whitney Light"/>
          <w:sz w:val="22"/>
          <w:szCs w:val="22"/>
        </w:rPr>
        <w:t xml:space="preserve"> Design Development</w:t>
      </w:r>
      <w:r w:rsidRPr="005552BB">
        <w:rPr>
          <w:rFonts w:ascii="Whitney Light" w:hAnsi="Whitney Light"/>
          <w:sz w:val="22"/>
          <w:szCs w:val="22"/>
        </w:rPr>
        <w:t xml:space="preserve"> Energy Report at the end of </w:t>
      </w:r>
      <w:r w:rsidR="00D167B9" w:rsidRPr="005552BB">
        <w:rPr>
          <w:rFonts w:ascii="Whitney Light" w:hAnsi="Whitney Light"/>
          <w:sz w:val="22"/>
          <w:szCs w:val="22"/>
        </w:rPr>
        <w:t>the design development (</w:t>
      </w:r>
      <w:r w:rsidRPr="005552BB">
        <w:rPr>
          <w:rFonts w:ascii="Whitney Light" w:hAnsi="Whitney Light"/>
          <w:sz w:val="22"/>
          <w:szCs w:val="22"/>
        </w:rPr>
        <w:t>DD</w:t>
      </w:r>
      <w:r w:rsidR="00D167B9" w:rsidRPr="005552BB">
        <w:rPr>
          <w:rFonts w:ascii="Whitney Light" w:hAnsi="Whitney Light"/>
          <w:sz w:val="22"/>
          <w:szCs w:val="22"/>
        </w:rPr>
        <w:t>)</w:t>
      </w:r>
      <w:r w:rsidRPr="005552BB">
        <w:rPr>
          <w:rFonts w:ascii="Whitney Light" w:hAnsi="Whitney Light"/>
          <w:sz w:val="22"/>
          <w:szCs w:val="22"/>
        </w:rPr>
        <w:t xml:space="preserve"> </w:t>
      </w:r>
      <w:r w:rsidR="00D167B9" w:rsidRPr="005552BB">
        <w:rPr>
          <w:rFonts w:ascii="Whitney Light" w:hAnsi="Whitney Light"/>
          <w:sz w:val="22"/>
          <w:szCs w:val="22"/>
        </w:rPr>
        <w:t xml:space="preserve">phase, </w:t>
      </w:r>
      <w:r w:rsidRPr="005552BB">
        <w:rPr>
          <w:rFonts w:ascii="Whitney Light" w:hAnsi="Whitney Light"/>
          <w:sz w:val="22"/>
          <w:szCs w:val="22"/>
        </w:rPr>
        <w:t>containing refined model results, incentives and costs of the selected design package.</w:t>
      </w:r>
    </w:p>
    <w:p w14:paraId="63FE6A1B" w14:textId="77777777" w:rsidR="00E362F2" w:rsidRDefault="00E362F2" w:rsidP="00E362F2">
      <w:pPr>
        <w:pStyle w:val="Heading1"/>
      </w:pPr>
      <w:bookmarkStart w:id="4" w:name="_Toc178838589"/>
      <w:r w:rsidRPr="005552BB">
        <w:rPr>
          <w:rFonts w:ascii="Whitney Book" w:hAnsi="Whitney Book"/>
        </w:rPr>
        <w:lastRenderedPageBreak/>
        <w:t>Introduction</w:t>
      </w:r>
      <w:bookmarkEnd w:id="4"/>
    </w:p>
    <w:p w14:paraId="32396879" w14:textId="77777777" w:rsidR="00E362F2" w:rsidRPr="005552BB" w:rsidRDefault="00E362F2" w:rsidP="00E362F2">
      <w:pPr>
        <w:pStyle w:val="Heading2"/>
        <w:rPr>
          <w:rFonts w:ascii="Whitney Book" w:hAnsi="Whitney Book"/>
          <w:sz w:val="24"/>
          <w:szCs w:val="24"/>
        </w:rPr>
      </w:pPr>
      <w:bookmarkStart w:id="5" w:name="_Toc178838590"/>
      <w:r w:rsidRPr="005552BB">
        <w:rPr>
          <w:rFonts w:ascii="Whitney Book" w:hAnsi="Whitney Book"/>
          <w:sz w:val="24"/>
          <w:szCs w:val="24"/>
        </w:rPr>
        <w:t>Project Description</w:t>
      </w:r>
      <w:bookmarkEnd w:id="5"/>
    </w:p>
    <w:p w14:paraId="5F69BB8D" w14:textId="77777777" w:rsidR="00920A0A" w:rsidRPr="005552BB" w:rsidRDefault="00920A0A" w:rsidP="00920A0A">
      <w:pPr>
        <w:pStyle w:val="NormalLeft"/>
        <w:rPr>
          <w:rFonts w:ascii="Whitney Light" w:hAnsi="Whitney Light"/>
          <w:sz w:val="22"/>
          <w:szCs w:val="22"/>
        </w:rPr>
      </w:pPr>
      <w:r w:rsidRPr="005552BB">
        <w:rPr>
          <w:rFonts w:ascii="Whitney Light" w:hAnsi="Whitney Light"/>
          <w:sz w:val="22"/>
          <w:szCs w:val="22"/>
        </w:rPr>
        <w:t>The</w:t>
      </w:r>
      <w:r w:rsidR="008E66AE" w:rsidRPr="005552BB">
        <w:rPr>
          <w:rFonts w:ascii="Whitney Light" w:hAnsi="Whitney Light"/>
          <w:sz w:val="22"/>
          <w:szCs w:val="22"/>
        </w:rPr>
        <w:t xml:space="preserve"> </w:t>
      </w:r>
      <w:r w:rsidR="008E66AE" w:rsidRPr="005552BB">
        <w:rPr>
          <w:rFonts w:ascii="Whitney Light" w:hAnsi="Whitney Light"/>
          <w:color w:val="FF0000"/>
          <w:sz w:val="22"/>
          <w:szCs w:val="22"/>
        </w:rPr>
        <w:t>[building name]</w:t>
      </w:r>
      <w:r w:rsidRPr="005552BB">
        <w:rPr>
          <w:rFonts w:ascii="Whitney Light" w:hAnsi="Whitney Light"/>
          <w:color w:val="FF0000"/>
          <w:sz w:val="22"/>
          <w:szCs w:val="22"/>
        </w:rPr>
        <w:t xml:space="preserve"> </w:t>
      </w:r>
      <w:r w:rsidR="008E66AE" w:rsidRPr="005552BB">
        <w:rPr>
          <w:rFonts w:ascii="Whitney Light" w:hAnsi="Whitney Light"/>
          <w:color w:val="FF0000"/>
          <w:sz w:val="22"/>
          <w:szCs w:val="22"/>
        </w:rPr>
        <w:t xml:space="preserve">building </w:t>
      </w:r>
      <w:r w:rsidRPr="005552BB">
        <w:rPr>
          <w:rFonts w:ascii="Whitney Light" w:hAnsi="Whitney Light"/>
          <w:color w:val="FF0000"/>
          <w:sz w:val="22"/>
          <w:szCs w:val="22"/>
        </w:rPr>
        <w:t>is a new 110,420 SF educational facility including: classrooms, auditorium, cafeteria, gymnasium, kitchen, and administration offices.</w:t>
      </w:r>
      <w:r w:rsidR="00440BBA" w:rsidRPr="005552BB">
        <w:rPr>
          <w:rFonts w:ascii="Whitney Light" w:hAnsi="Whitney Light"/>
          <w:color w:val="FF0000"/>
          <w:sz w:val="22"/>
          <w:szCs w:val="22"/>
        </w:rPr>
        <w:t xml:space="preserve"> </w:t>
      </w:r>
      <w:r w:rsidR="00440BBA" w:rsidRPr="005552BB">
        <w:rPr>
          <w:rFonts w:ascii="Whitney Light" w:hAnsi="Whitney Light"/>
          <w:sz w:val="22"/>
          <w:szCs w:val="22"/>
        </w:rPr>
        <w:t xml:space="preserve">Other building characteristics can be found in the energy model </w:t>
      </w:r>
      <w:r w:rsidR="00CA5949" w:rsidRPr="005552BB">
        <w:rPr>
          <w:rFonts w:ascii="Whitney Light" w:hAnsi="Whitney Light"/>
          <w:sz w:val="22"/>
          <w:szCs w:val="22"/>
        </w:rPr>
        <w:t>spread</w:t>
      </w:r>
      <w:r w:rsidR="00440BBA" w:rsidRPr="005552BB">
        <w:rPr>
          <w:rFonts w:ascii="Whitney Light" w:hAnsi="Whitney Light"/>
          <w:sz w:val="22"/>
          <w:szCs w:val="22"/>
        </w:rPr>
        <w:t>sheet in the</w:t>
      </w:r>
      <w:r w:rsidR="00B12B08" w:rsidRPr="005552BB">
        <w:rPr>
          <w:rFonts w:ascii="Whitney Light" w:hAnsi="Whitney Light"/>
          <w:sz w:val="22"/>
          <w:szCs w:val="22"/>
        </w:rPr>
        <w:t xml:space="preserve"> Energy Model Input Details table later in this report.</w:t>
      </w:r>
      <w:r w:rsidR="00440BBA" w:rsidRPr="005552BB">
        <w:rPr>
          <w:rFonts w:ascii="Whitney Light" w:hAnsi="Whitney Light"/>
          <w:color w:val="FF0000"/>
          <w:sz w:val="22"/>
          <w:szCs w:val="22"/>
        </w:rPr>
        <w:t xml:space="preserve"> </w:t>
      </w:r>
      <w:r w:rsidR="00440BBA" w:rsidRPr="005552BB">
        <w:rPr>
          <w:rFonts w:ascii="Whitney Light" w:hAnsi="Whitney Light"/>
          <w:sz w:val="22"/>
          <w:szCs w:val="22"/>
        </w:rPr>
        <w:t>This building is being designed and constructed through a</w:t>
      </w:r>
      <w:r w:rsidR="00440BBA" w:rsidRPr="005552BB">
        <w:rPr>
          <w:rFonts w:ascii="Whitney Light" w:hAnsi="Whitney Light"/>
          <w:color w:val="FF0000"/>
          <w:sz w:val="22"/>
          <w:szCs w:val="22"/>
        </w:rPr>
        <w:t xml:space="preserve"> [e.g. design-build, CM/GC, design-bid-build]</w:t>
      </w:r>
      <w:r w:rsidR="00440BBA" w:rsidRPr="005552BB">
        <w:rPr>
          <w:rFonts w:ascii="Whitney Light" w:hAnsi="Whitney Light"/>
          <w:sz w:val="22"/>
          <w:szCs w:val="22"/>
        </w:rPr>
        <w:t xml:space="preserve"> process</w:t>
      </w:r>
      <w:r w:rsidR="00440BBA" w:rsidRPr="005552BB">
        <w:rPr>
          <w:rFonts w:ascii="Whitney Light" w:hAnsi="Whitney Light"/>
          <w:color w:val="FF0000"/>
          <w:sz w:val="22"/>
          <w:szCs w:val="22"/>
        </w:rPr>
        <w:t xml:space="preserve">. Key design team members include [list owner, architect, ME, EE, </w:t>
      </w:r>
      <w:proofErr w:type="spellStart"/>
      <w:r w:rsidR="00440BBA" w:rsidRPr="005552BB">
        <w:rPr>
          <w:rFonts w:ascii="Whitney Light" w:hAnsi="Whitney Light"/>
          <w:color w:val="FF0000"/>
          <w:sz w:val="22"/>
          <w:szCs w:val="22"/>
        </w:rPr>
        <w:t>CxA</w:t>
      </w:r>
      <w:proofErr w:type="spellEnd"/>
      <w:r w:rsidR="00440BBA" w:rsidRPr="005552BB">
        <w:rPr>
          <w:rFonts w:ascii="Whitney Light" w:hAnsi="Whitney Light"/>
          <w:color w:val="FF0000"/>
          <w:sz w:val="22"/>
          <w:szCs w:val="22"/>
        </w:rPr>
        <w:t>, energy consultant, CM - if hired and other key design team members].</w:t>
      </w:r>
    </w:p>
    <w:p w14:paraId="764D0901" w14:textId="77777777" w:rsidR="00920A0A" w:rsidRPr="005552BB" w:rsidRDefault="004A568B" w:rsidP="00920A0A">
      <w:pPr>
        <w:pStyle w:val="Heading2"/>
        <w:rPr>
          <w:rFonts w:ascii="Whitney Book" w:hAnsi="Whitney Book"/>
          <w:sz w:val="24"/>
          <w:szCs w:val="24"/>
        </w:rPr>
      </w:pPr>
      <w:bookmarkStart w:id="6" w:name="_Toc178838591"/>
      <w:r w:rsidRPr="005552BB">
        <w:rPr>
          <w:rFonts w:ascii="Whitney Book" w:hAnsi="Whitney Book"/>
          <w:sz w:val="24"/>
          <w:szCs w:val="24"/>
        </w:rPr>
        <w:t xml:space="preserve">Key </w:t>
      </w:r>
      <w:r w:rsidR="00920A0A" w:rsidRPr="005552BB">
        <w:rPr>
          <w:rFonts w:ascii="Whitney Book" w:hAnsi="Whitney Book"/>
          <w:sz w:val="24"/>
          <w:szCs w:val="24"/>
        </w:rPr>
        <w:t xml:space="preserve">Design </w:t>
      </w:r>
      <w:r w:rsidR="00766443" w:rsidRPr="005552BB">
        <w:rPr>
          <w:rFonts w:ascii="Whitney Book" w:hAnsi="Whitney Book"/>
          <w:sz w:val="24"/>
          <w:szCs w:val="24"/>
        </w:rPr>
        <w:t xml:space="preserve">Packages </w:t>
      </w:r>
      <w:r w:rsidRPr="005552BB">
        <w:rPr>
          <w:rFonts w:ascii="Whitney Book" w:hAnsi="Whitney Book"/>
          <w:sz w:val="24"/>
          <w:szCs w:val="24"/>
        </w:rPr>
        <w:t>from Char</w:t>
      </w:r>
      <w:r w:rsidR="00E963E0" w:rsidRPr="005552BB">
        <w:rPr>
          <w:rFonts w:ascii="Whitney Book" w:hAnsi="Whitney Book"/>
          <w:sz w:val="24"/>
          <w:szCs w:val="24"/>
        </w:rPr>
        <w:t>r</w:t>
      </w:r>
      <w:r w:rsidRPr="005552BB">
        <w:rPr>
          <w:rFonts w:ascii="Whitney Book" w:hAnsi="Whitney Book"/>
          <w:sz w:val="24"/>
          <w:szCs w:val="24"/>
        </w:rPr>
        <w:t>ette</w:t>
      </w:r>
      <w:bookmarkEnd w:id="6"/>
    </w:p>
    <w:p w14:paraId="045F6414" w14:textId="6C15ACB2" w:rsidR="00920A0A" w:rsidRPr="005552BB" w:rsidRDefault="008E66AE" w:rsidP="00920A0A">
      <w:pPr>
        <w:rPr>
          <w:rFonts w:ascii="Whitney Light" w:hAnsi="Whitney Light"/>
          <w:color w:val="FF0000"/>
          <w:sz w:val="22"/>
          <w:szCs w:val="22"/>
        </w:rPr>
      </w:pPr>
      <w:r w:rsidRPr="005552BB">
        <w:rPr>
          <w:rFonts w:ascii="Whitney Light" w:hAnsi="Whitney Light"/>
          <w:color w:val="FF0000"/>
          <w:sz w:val="22"/>
          <w:szCs w:val="22"/>
        </w:rPr>
        <w:t xml:space="preserve">[# of design </w:t>
      </w:r>
      <w:r w:rsidR="00766443" w:rsidRPr="005552BB">
        <w:rPr>
          <w:rFonts w:ascii="Whitney Light" w:hAnsi="Whitney Light"/>
          <w:color w:val="FF0000"/>
          <w:sz w:val="22"/>
          <w:szCs w:val="22"/>
        </w:rPr>
        <w:t>packages</w:t>
      </w:r>
      <w:r w:rsidRPr="005552BB">
        <w:rPr>
          <w:rFonts w:ascii="Whitney Light" w:hAnsi="Whitney Light"/>
          <w:color w:val="FF0000"/>
          <w:sz w:val="22"/>
          <w:szCs w:val="22"/>
        </w:rPr>
        <w:t>]</w:t>
      </w:r>
      <w:r w:rsidR="00920A0A" w:rsidRPr="005552BB">
        <w:rPr>
          <w:rFonts w:ascii="Whitney Light" w:hAnsi="Whitney Light"/>
          <w:color w:val="0000FF"/>
          <w:sz w:val="22"/>
          <w:szCs w:val="22"/>
        </w:rPr>
        <w:t xml:space="preserve"> </w:t>
      </w:r>
      <w:r w:rsidR="00920A0A" w:rsidRPr="005552BB">
        <w:rPr>
          <w:rFonts w:ascii="Whitney Light" w:hAnsi="Whitney Light"/>
          <w:sz w:val="22"/>
          <w:szCs w:val="22"/>
        </w:rPr>
        <w:t xml:space="preserve">potential design </w:t>
      </w:r>
      <w:r w:rsidR="004B0F69" w:rsidRPr="005552BB">
        <w:rPr>
          <w:rFonts w:ascii="Whitney Light" w:hAnsi="Whitney Light"/>
          <w:sz w:val="22"/>
          <w:szCs w:val="22"/>
        </w:rPr>
        <w:t>packages</w:t>
      </w:r>
      <w:r w:rsidR="00920A0A" w:rsidRPr="005552BB">
        <w:rPr>
          <w:rFonts w:ascii="Whitney Light" w:hAnsi="Whitney Light"/>
          <w:sz w:val="22"/>
          <w:szCs w:val="22"/>
        </w:rPr>
        <w:t xml:space="preserve"> were investigated </w:t>
      </w:r>
      <w:r w:rsidR="00E963E0" w:rsidRPr="005552BB">
        <w:rPr>
          <w:rFonts w:ascii="Whitney Light" w:hAnsi="Whitney Light"/>
          <w:sz w:val="22"/>
          <w:szCs w:val="22"/>
        </w:rPr>
        <w:t xml:space="preserve">during the project design charrette and have since been refined </w:t>
      </w:r>
      <w:r w:rsidR="00920A0A" w:rsidRPr="005552BB">
        <w:rPr>
          <w:rFonts w:ascii="Whitney Light" w:hAnsi="Whitney Light"/>
          <w:sz w:val="22"/>
          <w:szCs w:val="22"/>
        </w:rPr>
        <w:t xml:space="preserve">as part of this SDER.  Likely combinations of design </w:t>
      </w:r>
      <w:r w:rsidR="004B0F69" w:rsidRPr="005552BB">
        <w:rPr>
          <w:rFonts w:ascii="Whitney Light" w:hAnsi="Whitney Light"/>
          <w:sz w:val="22"/>
          <w:szCs w:val="22"/>
        </w:rPr>
        <w:t>package</w:t>
      </w:r>
      <w:r w:rsidR="00920A0A" w:rsidRPr="005552BB">
        <w:rPr>
          <w:rFonts w:ascii="Whitney Light" w:hAnsi="Whitney Light"/>
          <w:sz w:val="22"/>
          <w:szCs w:val="22"/>
        </w:rPr>
        <w:t xml:space="preserve"> elements</w:t>
      </w:r>
      <w:r w:rsidR="00444B92" w:rsidRPr="005552BB">
        <w:rPr>
          <w:rFonts w:ascii="Whitney Light" w:hAnsi="Whitney Light"/>
          <w:sz w:val="22"/>
          <w:szCs w:val="22"/>
        </w:rPr>
        <w:t xml:space="preserve"> (energy efficiency measures</w:t>
      </w:r>
      <w:r w:rsidR="00256CBA" w:rsidRPr="005552BB">
        <w:rPr>
          <w:rFonts w:ascii="Whitney Light" w:hAnsi="Whitney Light"/>
          <w:sz w:val="22"/>
          <w:szCs w:val="22"/>
        </w:rPr>
        <w:t xml:space="preserve"> - EEMs</w:t>
      </w:r>
      <w:r w:rsidR="00444B92" w:rsidRPr="005552BB">
        <w:rPr>
          <w:rFonts w:ascii="Whitney Light" w:hAnsi="Whitney Light"/>
          <w:sz w:val="22"/>
          <w:szCs w:val="22"/>
        </w:rPr>
        <w:t xml:space="preserve">) were chosen providing the greatest systems-approach benefits, thus capturing the synergies between the </w:t>
      </w:r>
      <w:r w:rsidR="00256CBA" w:rsidRPr="005552BB">
        <w:rPr>
          <w:rFonts w:ascii="Whitney Light" w:hAnsi="Whitney Light"/>
          <w:sz w:val="22"/>
          <w:szCs w:val="22"/>
        </w:rPr>
        <w:t>EEMs</w:t>
      </w:r>
      <w:r w:rsidR="00444B92" w:rsidRPr="005552BB">
        <w:rPr>
          <w:rFonts w:ascii="Whitney Light" w:hAnsi="Whitney Light"/>
          <w:sz w:val="22"/>
          <w:szCs w:val="22"/>
        </w:rPr>
        <w:t xml:space="preserve"> included. </w:t>
      </w:r>
      <w:r w:rsidR="00920A0A" w:rsidRPr="005552BB">
        <w:rPr>
          <w:rFonts w:ascii="Whitney Light" w:hAnsi="Whitney Light"/>
          <w:sz w:val="22"/>
          <w:szCs w:val="22"/>
        </w:rPr>
        <w:t xml:space="preserve">Each </w:t>
      </w:r>
      <w:r w:rsidR="00D167B9" w:rsidRPr="005552BB">
        <w:rPr>
          <w:rFonts w:ascii="Whitney Light" w:hAnsi="Whitney Light"/>
          <w:sz w:val="22"/>
          <w:szCs w:val="22"/>
        </w:rPr>
        <w:t xml:space="preserve">package </w:t>
      </w:r>
      <w:r w:rsidR="00920A0A" w:rsidRPr="005552BB">
        <w:rPr>
          <w:rFonts w:ascii="Whitney Light" w:hAnsi="Whitney Light"/>
          <w:sz w:val="22"/>
          <w:szCs w:val="22"/>
        </w:rPr>
        <w:t>has inherent savings</w:t>
      </w:r>
      <w:r w:rsidR="00BB3D0E" w:rsidRPr="005552BB">
        <w:rPr>
          <w:rFonts w:ascii="Whitney Light" w:hAnsi="Whitney Light"/>
          <w:sz w:val="22"/>
          <w:szCs w:val="22"/>
        </w:rPr>
        <w:t>,</w:t>
      </w:r>
      <w:r w:rsidR="00920A0A" w:rsidRPr="005552BB">
        <w:rPr>
          <w:rFonts w:ascii="Whitney Light" w:hAnsi="Whitney Light"/>
          <w:sz w:val="22"/>
          <w:szCs w:val="22"/>
        </w:rPr>
        <w:t xml:space="preserve"> and its value has been analyzed in the modeling software to quantify its </w:t>
      </w:r>
      <w:r w:rsidR="00E963E0" w:rsidRPr="005552BB">
        <w:rPr>
          <w:rFonts w:ascii="Whitney Light" w:hAnsi="Whitney Light"/>
          <w:sz w:val="22"/>
          <w:szCs w:val="22"/>
        </w:rPr>
        <w:t>energy performance</w:t>
      </w:r>
      <w:r w:rsidR="00920A0A" w:rsidRPr="005552BB">
        <w:rPr>
          <w:rFonts w:ascii="Whitney Light" w:hAnsi="Whitney Light"/>
          <w:sz w:val="22"/>
          <w:szCs w:val="22"/>
        </w:rPr>
        <w:t>.</w:t>
      </w:r>
      <w:r w:rsidR="004A568B" w:rsidRPr="005552BB">
        <w:rPr>
          <w:rFonts w:ascii="Whitney Light" w:hAnsi="Whitney Light"/>
          <w:sz w:val="22"/>
          <w:szCs w:val="22"/>
        </w:rPr>
        <w:t xml:space="preserve"> </w:t>
      </w:r>
      <w:r w:rsidR="00766443" w:rsidRPr="005552BB">
        <w:rPr>
          <w:rFonts w:ascii="Whitney Light" w:hAnsi="Whitney Light"/>
          <w:sz w:val="22"/>
          <w:szCs w:val="22"/>
        </w:rPr>
        <w:fldChar w:fldCharType="begin"/>
      </w:r>
      <w:r w:rsidR="00766443" w:rsidRPr="005552BB">
        <w:rPr>
          <w:rFonts w:ascii="Whitney Light" w:hAnsi="Whitney Light"/>
          <w:sz w:val="22"/>
          <w:szCs w:val="22"/>
        </w:rPr>
        <w:instrText xml:space="preserve"> REF _Ref480204885 \h </w:instrText>
      </w:r>
      <w:r w:rsidR="005552BB" w:rsidRPr="005552BB">
        <w:rPr>
          <w:rFonts w:ascii="Whitney Light" w:hAnsi="Whitney Light"/>
          <w:sz w:val="22"/>
          <w:szCs w:val="22"/>
        </w:rPr>
        <w:instrText xml:space="preserve"> \* MERGEFORMAT </w:instrText>
      </w:r>
      <w:r w:rsidR="00766443" w:rsidRPr="005552BB">
        <w:rPr>
          <w:rFonts w:ascii="Whitney Light" w:hAnsi="Whitney Light"/>
          <w:sz w:val="22"/>
          <w:szCs w:val="22"/>
        </w:rPr>
      </w:r>
      <w:r w:rsidR="00766443" w:rsidRPr="005552BB">
        <w:rPr>
          <w:rFonts w:ascii="Whitney Light" w:hAnsi="Whitney Light"/>
          <w:sz w:val="22"/>
          <w:szCs w:val="22"/>
        </w:rPr>
        <w:fldChar w:fldCharType="separate"/>
      </w:r>
      <w:r w:rsidR="00B66B32" w:rsidRPr="005552BB">
        <w:rPr>
          <w:rFonts w:ascii="Whitney Light" w:hAnsi="Whitney Light"/>
          <w:sz w:val="22"/>
          <w:szCs w:val="22"/>
        </w:rPr>
        <w:t xml:space="preserve">Table </w:t>
      </w:r>
      <w:r w:rsidR="00B66B32">
        <w:rPr>
          <w:rFonts w:ascii="Whitney Light" w:hAnsi="Whitney Light"/>
          <w:noProof/>
          <w:sz w:val="22"/>
          <w:szCs w:val="22"/>
        </w:rPr>
        <w:t>2</w:t>
      </w:r>
      <w:r w:rsidR="00766443" w:rsidRPr="005552BB">
        <w:rPr>
          <w:rFonts w:ascii="Whitney Light" w:hAnsi="Whitney Light"/>
          <w:sz w:val="22"/>
          <w:szCs w:val="22"/>
        </w:rPr>
        <w:fldChar w:fldCharType="end"/>
      </w:r>
      <w:r w:rsidR="00766443" w:rsidRPr="005552BB">
        <w:rPr>
          <w:rFonts w:ascii="Whitney Light" w:hAnsi="Whitney Light"/>
          <w:sz w:val="22"/>
          <w:szCs w:val="22"/>
        </w:rPr>
        <w:t xml:space="preserve"> </w:t>
      </w:r>
      <w:r w:rsidR="004A568B" w:rsidRPr="005552BB">
        <w:rPr>
          <w:rFonts w:ascii="Whitney Light" w:hAnsi="Whitney Light"/>
          <w:sz w:val="22"/>
          <w:szCs w:val="22"/>
        </w:rPr>
        <w:t>lists the key c</w:t>
      </w:r>
      <w:r w:rsidR="00E963E0" w:rsidRPr="005552BB">
        <w:rPr>
          <w:rFonts w:ascii="Whitney Light" w:hAnsi="Whitney Light"/>
          <w:sz w:val="22"/>
          <w:szCs w:val="22"/>
        </w:rPr>
        <w:t>omponents determined after the c</w:t>
      </w:r>
      <w:r w:rsidR="004A568B" w:rsidRPr="005552BB">
        <w:rPr>
          <w:rFonts w:ascii="Whitney Light" w:hAnsi="Whitney Light"/>
          <w:sz w:val="22"/>
          <w:szCs w:val="22"/>
        </w:rPr>
        <w:t>har</w:t>
      </w:r>
      <w:r w:rsidR="00E963E0" w:rsidRPr="005552BB">
        <w:rPr>
          <w:rFonts w:ascii="Whitney Light" w:hAnsi="Whitney Light"/>
          <w:sz w:val="22"/>
          <w:szCs w:val="22"/>
        </w:rPr>
        <w:t>r</w:t>
      </w:r>
      <w:r w:rsidR="004A568B" w:rsidRPr="005552BB">
        <w:rPr>
          <w:rFonts w:ascii="Whitney Light" w:hAnsi="Whitney Light"/>
          <w:sz w:val="22"/>
          <w:szCs w:val="22"/>
        </w:rPr>
        <w:t>ette</w:t>
      </w:r>
      <w:r w:rsidR="00766443" w:rsidRPr="005552BB">
        <w:rPr>
          <w:rFonts w:ascii="Whitney Light" w:hAnsi="Whitney Light"/>
          <w:sz w:val="22"/>
          <w:szCs w:val="22"/>
        </w:rPr>
        <w:t>,</w:t>
      </w:r>
      <w:r w:rsidR="00E963E0" w:rsidRPr="005552BB">
        <w:rPr>
          <w:rFonts w:ascii="Whitney Light" w:hAnsi="Whitney Light"/>
          <w:sz w:val="22"/>
          <w:szCs w:val="22"/>
        </w:rPr>
        <w:t xml:space="preserve"> in concert with the design team and owner</w:t>
      </w:r>
      <w:r w:rsidR="004A568B" w:rsidRPr="005552BB">
        <w:rPr>
          <w:rFonts w:ascii="Whitney Light" w:hAnsi="Whitney Light"/>
          <w:sz w:val="22"/>
          <w:szCs w:val="22"/>
        </w:rPr>
        <w:t>.</w:t>
      </w:r>
      <w:r w:rsidR="00C1028E" w:rsidRPr="005552BB">
        <w:rPr>
          <w:rFonts w:ascii="Whitney Light" w:hAnsi="Whitney Light"/>
          <w:sz w:val="22"/>
          <w:szCs w:val="22"/>
        </w:rPr>
        <w:t xml:space="preserve"> </w:t>
      </w:r>
      <w:r w:rsidR="00CF69EE" w:rsidRPr="005552BB">
        <w:rPr>
          <w:rFonts w:ascii="Whitney Light" w:hAnsi="Whitney Light"/>
          <w:color w:val="FF0000"/>
          <w:sz w:val="22"/>
          <w:szCs w:val="22"/>
        </w:rPr>
        <w:t xml:space="preserve">Add columns if </w:t>
      </w:r>
      <w:r w:rsidR="005552BB" w:rsidRPr="005552BB">
        <w:rPr>
          <w:rFonts w:ascii="Whitney Light" w:hAnsi="Whitney Light"/>
          <w:color w:val="FF0000"/>
          <w:sz w:val="22"/>
          <w:szCs w:val="22"/>
        </w:rPr>
        <w:t>necessary.</w:t>
      </w:r>
    </w:p>
    <w:p w14:paraId="5A8EF85B" w14:textId="77777777" w:rsidR="00073A91" w:rsidRPr="00C1028E" w:rsidRDefault="00073A91" w:rsidP="00920A0A">
      <w:pPr>
        <w:rPr>
          <w:color w:val="FF0000"/>
        </w:rPr>
      </w:pPr>
    </w:p>
    <w:p w14:paraId="39DA9187" w14:textId="693943EE" w:rsidR="00444B92" w:rsidRPr="005552BB" w:rsidRDefault="00766443" w:rsidP="00B12B08">
      <w:pPr>
        <w:pStyle w:val="Caption"/>
        <w:jc w:val="center"/>
        <w:rPr>
          <w:rFonts w:ascii="Whitney Light" w:hAnsi="Whitney Light"/>
          <w:sz w:val="22"/>
          <w:szCs w:val="22"/>
        </w:rPr>
      </w:pPr>
      <w:bookmarkStart w:id="7" w:name="_Ref480204885"/>
      <w:r w:rsidRPr="005552BB">
        <w:rPr>
          <w:rFonts w:ascii="Whitney Light" w:hAnsi="Whitney Light"/>
          <w:sz w:val="22"/>
          <w:szCs w:val="22"/>
        </w:rPr>
        <w:t xml:space="preserve">Table </w:t>
      </w:r>
      <w:r w:rsidR="0040615D" w:rsidRPr="005552BB">
        <w:rPr>
          <w:rFonts w:ascii="Whitney Light" w:hAnsi="Whitney Light"/>
          <w:noProof/>
          <w:sz w:val="22"/>
          <w:szCs w:val="22"/>
        </w:rPr>
        <w:fldChar w:fldCharType="begin"/>
      </w:r>
      <w:r w:rsidR="0040615D" w:rsidRPr="005552BB">
        <w:rPr>
          <w:rFonts w:ascii="Whitney Light" w:hAnsi="Whitney Light"/>
          <w:noProof/>
          <w:sz w:val="22"/>
          <w:szCs w:val="22"/>
        </w:rPr>
        <w:instrText xml:space="preserve"> SEQ Table \* ARABIC </w:instrText>
      </w:r>
      <w:r w:rsidR="0040615D" w:rsidRPr="005552BB">
        <w:rPr>
          <w:rFonts w:ascii="Whitney Light" w:hAnsi="Whitney Light"/>
          <w:noProof/>
          <w:sz w:val="22"/>
          <w:szCs w:val="22"/>
        </w:rPr>
        <w:fldChar w:fldCharType="separate"/>
      </w:r>
      <w:r w:rsidR="00B66B32">
        <w:rPr>
          <w:rFonts w:ascii="Whitney Light" w:hAnsi="Whitney Light"/>
          <w:noProof/>
          <w:sz w:val="22"/>
          <w:szCs w:val="22"/>
        </w:rPr>
        <w:t>2</w:t>
      </w:r>
      <w:r w:rsidR="0040615D" w:rsidRPr="005552BB">
        <w:rPr>
          <w:rFonts w:ascii="Whitney Light" w:hAnsi="Whitney Light"/>
          <w:noProof/>
          <w:sz w:val="22"/>
          <w:szCs w:val="22"/>
        </w:rPr>
        <w:fldChar w:fldCharType="end"/>
      </w:r>
      <w:bookmarkEnd w:id="7"/>
      <w:r w:rsidRPr="005552BB">
        <w:rPr>
          <w:rFonts w:ascii="Whitney Light" w:hAnsi="Whitney Light"/>
          <w:sz w:val="22"/>
          <w:szCs w:val="22"/>
        </w:rPr>
        <w:t>. Details of Each Design Package</w:t>
      </w:r>
    </w:p>
    <w:tbl>
      <w:tblPr>
        <w:tblStyle w:val="TableGrid"/>
        <w:tblW w:w="11250" w:type="dxa"/>
        <w:tblInd w:w="-882" w:type="dxa"/>
        <w:tblLook w:val="04A0" w:firstRow="1" w:lastRow="0" w:firstColumn="1" w:lastColumn="0" w:noHBand="0" w:noVBand="1"/>
      </w:tblPr>
      <w:tblGrid>
        <w:gridCol w:w="1890"/>
        <w:gridCol w:w="3150"/>
        <w:gridCol w:w="3150"/>
        <w:gridCol w:w="3060"/>
      </w:tblGrid>
      <w:tr w:rsidR="004A568B" w:rsidRPr="005552BB" w14:paraId="526AF325" w14:textId="77777777" w:rsidTr="002311D8">
        <w:tc>
          <w:tcPr>
            <w:tcW w:w="1890" w:type="dxa"/>
          </w:tcPr>
          <w:p w14:paraId="110DB30D" w14:textId="77777777" w:rsidR="004A568B" w:rsidRPr="005552BB" w:rsidRDefault="004A568B" w:rsidP="007E48DA">
            <w:pPr>
              <w:rPr>
                <w:rFonts w:ascii="Whitney Light" w:hAnsi="Whitney Light"/>
                <w:sz w:val="22"/>
                <w:szCs w:val="22"/>
              </w:rPr>
            </w:pPr>
          </w:p>
        </w:tc>
        <w:tc>
          <w:tcPr>
            <w:tcW w:w="3150" w:type="dxa"/>
          </w:tcPr>
          <w:p w14:paraId="559AA661" w14:textId="77777777" w:rsidR="004A568B" w:rsidRPr="005552BB" w:rsidRDefault="004637AE" w:rsidP="007E48DA">
            <w:pPr>
              <w:rPr>
                <w:rFonts w:ascii="Whitney Light" w:hAnsi="Whitney Light"/>
                <w:color w:val="FF0000"/>
                <w:sz w:val="22"/>
                <w:szCs w:val="22"/>
              </w:rPr>
            </w:pPr>
            <w:r w:rsidRPr="005552BB">
              <w:rPr>
                <w:rFonts w:ascii="Whitney Light" w:hAnsi="Whitney Light"/>
                <w:sz w:val="22"/>
                <w:szCs w:val="22"/>
              </w:rPr>
              <w:t>Package A</w:t>
            </w:r>
            <w:r w:rsidR="00D02EB9" w:rsidRPr="005552BB">
              <w:rPr>
                <w:rFonts w:ascii="Whitney Light" w:hAnsi="Whitney Light"/>
                <w:sz w:val="22"/>
                <w:szCs w:val="22"/>
              </w:rPr>
              <w:t xml:space="preserve">: </w:t>
            </w:r>
            <w:r w:rsidR="00D02EB9" w:rsidRPr="005552BB">
              <w:rPr>
                <w:rFonts w:ascii="Whitney Light" w:hAnsi="Whitney Light"/>
                <w:color w:val="FF0000"/>
                <w:sz w:val="22"/>
                <w:szCs w:val="22"/>
              </w:rPr>
              <w:t>Package Name</w:t>
            </w:r>
          </w:p>
        </w:tc>
        <w:tc>
          <w:tcPr>
            <w:tcW w:w="3150" w:type="dxa"/>
          </w:tcPr>
          <w:p w14:paraId="28EDBAF8" w14:textId="77777777" w:rsidR="004A568B" w:rsidRPr="005552BB" w:rsidRDefault="004637AE" w:rsidP="007E48DA">
            <w:pPr>
              <w:rPr>
                <w:rFonts w:ascii="Whitney Light" w:hAnsi="Whitney Light"/>
                <w:sz w:val="22"/>
                <w:szCs w:val="22"/>
              </w:rPr>
            </w:pPr>
            <w:r w:rsidRPr="005552BB">
              <w:rPr>
                <w:rFonts w:ascii="Whitney Light" w:hAnsi="Whitney Light"/>
                <w:sz w:val="22"/>
                <w:szCs w:val="22"/>
              </w:rPr>
              <w:t>Package B</w:t>
            </w:r>
            <w:r w:rsidR="00D02EB9" w:rsidRPr="005552BB">
              <w:rPr>
                <w:rFonts w:ascii="Whitney Light" w:hAnsi="Whitney Light"/>
                <w:sz w:val="22"/>
                <w:szCs w:val="22"/>
              </w:rPr>
              <w:t xml:space="preserve">: </w:t>
            </w:r>
            <w:r w:rsidR="00D02EB9" w:rsidRPr="005552BB">
              <w:rPr>
                <w:rFonts w:ascii="Whitney Light" w:hAnsi="Whitney Light"/>
                <w:color w:val="FF0000"/>
                <w:sz w:val="22"/>
                <w:szCs w:val="22"/>
              </w:rPr>
              <w:t>Package Name</w:t>
            </w:r>
          </w:p>
        </w:tc>
        <w:tc>
          <w:tcPr>
            <w:tcW w:w="3060" w:type="dxa"/>
          </w:tcPr>
          <w:p w14:paraId="432A8CDE" w14:textId="77777777" w:rsidR="004A568B" w:rsidRPr="005552BB" w:rsidRDefault="004637AE" w:rsidP="007E48DA">
            <w:pPr>
              <w:rPr>
                <w:rFonts w:ascii="Whitney Light" w:hAnsi="Whitney Light"/>
                <w:sz w:val="22"/>
                <w:szCs w:val="22"/>
              </w:rPr>
            </w:pPr>
            <w:r w:rsidRPr="005552BB">
              <w:rPr>
                <w:rFonts w:ascii="Whitney Light" w:hAnsi="Whitney Light"/>
                <w:sz w:val="22"/>
                <w:szCs w:val="22"/>
              </w:rPr>
              <w:t>Package C</w:t>
            </w:r>
            <w:r w:rsidR="00D02EB9" w:rsidRPr="005552BB">
              <w:rPr>
                <w:rFonts w:ascii="Whitney Light" w:hAnsi="Whitney Light"/>
                <w:sz w:val="22"/>
                <w:szCs w:val="22"/>
              </w:rPr>
              <w:t xml:space="preserve">: </w:t>
            </w:r>
            <w:r w:rsidR="00D02EB9" w:rsidRPr="005552BB">
              <w:rPr>
                <w:rFonts w:ascii="Whitney Light" w:hAnsi="Whitney Light"/>
                <w:color w:val="FF0000"/>
                <w:sz w:val="22"/>
                <w:szCs w:val="22"/>
              </w:rPr>
              <w:t>Package Name</w:t>
            </w:r>
          </w:p>
        </w:tc>
      </w:tr>
      <w:tr w:rsidR="004A568B" w:rsidRPr="005552BB" w14:paraId="318EA988" w14:textId="77777777" w:rsidTr="002311D8">
        <w:tc>
          <w:tcPr>
            <w:tcW w:w="1890" w:type="dxa"/>
          </w:tcPr>
          <w:p w14:paraId="6BFEABC1" w14:textId="77777777" w:rsidR="004637AE" w:rsidRPr="005552BB" w:rsidRDefault="004637AE" w:rsidP="004637AE">
            <w:pPr>
              <w:rPr>
                <w:rFonts w:ascii="Whitney Light" w:hAnsi="Whitney Light"/>
                <w:sz w:val="22"/>
                <w:szCs w:val="22"/>
              </w:rPr>
            </w:pPr>
            <w:r w:rsidRPr="005552BB">
              <w:rPr>
                <w:rFonts w:ascii="Whitney Light" w:hAnsi="Whitney Light"/>
                <w:sz w:val="22"/>
                <w:szCs w:val="22"/>
              </w:rPr>
              <w:t>Architectural Systems</w:t>
            </w:r>
          </w:p>
          <w:p w14:paraId="240FF8BC" w14:textId="77777777" w:rsidR="004A568B" w:rsidRPr="005552BB" w:rsidRDefault="004A568B" w:rsidP="007E48DA">
            <w:pPr>
              <w:rPr>
                <w:rFonts w:ascii="Whitney Light" w:hAnsi="Whitney Light"/>
                <w:sz w:val="22"/>
                <w:szCs w:val="22"/>
              </w:rPr>
            </w:pPr>
          </w:p>
        </w:tc>
        <w:tc>
          <w:tcPr>
            <w:tcW w:w="3150" w:type="dxa"/>
          </w:tcPr>
          <w:p w14:paraId="13C61440" w14:textId="77777777" w:rsidR="004637AE" w:rsidRPr="005552BB" w:rsidRDefault="00D167B9" w:rsidP="004637AE">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o</w:t>
            </w:r>
            <w:r w:rsidR="004637AE" w:rsidRPr="005552BB">
              <w:rPr>
                <w:rFonts w:ascii="Whitney Light" w:hAnsi="Whitney Light"/>
                <w:color w:val="FF0000"/>
                <w:sz w:val="22"/>
                <w:szCs w:val="22"/>
              </w:rPr>
              <w:t>rientation</w:t>
            </w:r>
          </w:p>
          <w:p w14:paraId="31038775" w14:textId="77777777" w:rsidR="004637AE" w:rsidRPr="005552BB" w:rsidRDefault="004637AE" w:rsidP="004637AE">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building site</w:t>
            </w:r>
          </w:p>
          <w:p w14:paraId="6F7073C9" w14:textId="77777777" w:rsidR="004637AE" w:rsidRPr="005552BB" w:rsidRDefault="004637AE" w:rsidP="004637AE">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window-to-wall ratio</w:t>
            </w:r>
          </w:p>
          <w:p w14:paraId="4816CF85" w14:textId="77777777" w:rsidR="004637AE" w:rsidRPr="005552BB" w:rsidRDefault="004637AE" w:rsidP="004637AE">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overhangs</w:t>
            </w:r>
          </w:p>
          <w:p w14:paraId="2E23F191" w14:textId="77777777" w:rsidR="004637AE" w:rsidRPr="005552BB" w:rsidRDefault="004637AE" w:rsidP="004637AE">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building shape</w:t>
            </w:r>
          </w:p>
          <w:p w14:paraId="33F70FC2" w14:textId="77777777" w:rsidR="004637AE" w:rsidRPr="005552BB" w:rsidRDefault="004637AE" w:rsidP="004637AE">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daylighting</w:t>
            </w:r>
          </w:p>
          <w:p w14:paraId="28245547" w14:textId="77777777" w:rsidR="004637AE" w:rsidRPr="005552BB" w:rsidRDefault="004637AE" w:rsidP="004637AE">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landscaping</w:t>
            </w:r>
          </w:p>
          <w:p w14:paraId="14E8496E" w14:textId="77777777" w:rsidR="004A568B" w:rsidRPr="005552BB" w:rsidRDefault="004637AE" w:rsidP="004637AE">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other passive design strategies</w:t>
            </w:r>
          </w:p>
          <w:p w14:paraId="2E55C320" w14:textId="77777777" w:rsidR="005A435F" w:rsidRPr="005552BB" w:rsidRDefault="00D167B9" w:rsidP="005A435F">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i</w:t>
            </w:r>
            <w:r w:rsidR="005A435F" w:rsidRPr="005552BB">
              <w:rPr>
                <w:rFonts w:ascii="Whitney Light" w:hAnsi="Whitney Light"/>
                <w:color w:val="FF0000"/>
                <w:sz w:val="22"/>
                <w:szCs w:val="22"/>
              </w:rPr>
              <w:t>nteractions with other systems (</w:t>
            </w:r>
            <w:r w:rsidR="00434FE7" w:rsidRPr="005552BB">
              <w:rPr>
                <w:rFonts w:ascii="Whitney Light" w:hAnsi="Whitney Light"/>
                <w:color w:val="FF0000"/>
                <w:sz w:val="22"/>
                <w:szCs w:val="22"/>
              </w:rPr>
              <w:t>e.g. overhangs reduce cooling load</w:t>
            </w:r>
            <w:r w:rsidR="005A435F" w:rsidRPr="005552BB">
              <w:rPr>
                <w:rFonts w:ascii="Whitney Light" w:hAnsi="Whitney Light"/>
                <w:color w:val="FF0000"/>
                <w:sz w:val="22"/>
                <w:szCs w:val="22"/>
              </w:rPr>
              <w:t>)</w:t>
            </w:r>
          </w:p>
        </w:tc>
        <w:tc>
          <w:tcPr>
            <w:tcW w:w="3150" w:type="dxa"/>
          </w:tcPr>
          <w:p w14:paraId="2B2B6503" w14:textId="77777777" w:rsidR="004A568B" w:rsidRPr="005552BB" w:rsidRDefault="004A568B" w:rsidP="007E48DA">
            <w:pPr>
              <w:rPr>
                <w:rFonts w:ascii="Whitney Light" w:hAnsi="Whitney Light"/>
                <w:sz w:val="22"/>
                <w:szCs w:val="22"/>
              </w:rPr>
            </w:pPr>
          </w:p>
        </w:tc>
        <w:tc>
          <w:tcPr>
            <w:tcW w:w="3060" w:type="dxa"/>
          </w:tcPr>
          <w:p w14:paraId="3ACEFB62" w14:textId="77777777" w:rsidR="004A568B" w:rsidRPr="005552BB" w:rsidRDefault="004A568B" w:rsidP="007E48DA">
            <w:pPr>
              <w:rPr>
                <w:rFonts w:ascii="Whitney Light" w:hAnsi="Whitney Light"/>
                <w:sz w:val="22"/>
                <w:szCs w:val="22"/>
              </w:rPr>
            </w:pPr>
          </w:p>
        </w:tc>
      </w:tr>
      <w:tr w:rsidR="004A568B" w:rsidRPr="005552BB" w14:paraId="7A6E03F5" w14:textId="77777777" w:rsidTr="002311D8">
        <w:tc>
          <w:tcPr>
            <w:tcW w:w="1890" w:type="dxa"/>
          </w:tcPr>
          <w:p w14:paraId="490A9275" w14:textId="77777777" w:rsidR="005A435F" w:rsidRPr="005552BB" w:rsidRDefault="005A435F" w:rsidP="005A435F">
            <w:pPr>
              <w:rPr>
                <w:rFonts w:ascii="Whitney Light" w:hAnsi="Whitney Light"/>
                <w:sz w:val="22"/>
                <w:szCs w:val="22"/>
              </w:rPr>
            </w:pPr>
            <w:r w:rsidRPr="005552BB">
              <w:rPr>
                <w:rFonts w:ascii="Whitney Light" w:hAnsi="Whitney Light"/>
                <w:sz w:val="22"/>
                <w:szCs w:val="22"/>
              </w:rPr>
              <w:t>Electrical Systems</w:t>
            </w:r>
          </w:p>
          <w:p w14:paraId="35A17A5B" w14:textId="77777777" w:rsidR="004A568B" w:rsidRPr="005552BB" w:rsidRDefault="004A568B" w:rsidP="007E48DA">
            <w:pPr>
              <w:rPr>
                <w:rFonts w:ascii="Whitney Light" w:hAnsi="Whitney Light"/>
                <w:sz w:val="22"/>
                <w:szCs w:val="22"/>
              </w:rPr>
            </w:pPr>
          </w:p>
        </w:tc>
        <w:tc>
          <w:tcPr>
            <w:tcW w:w="3150" w:type="dxa"/>
          </w:tcPr>
          <w:p w14:paraId="0EDFC576" w14:textId="77777777" w:rsidR="005A435F" w:rsidRPr="005552BB" w:rsidRDefault="005A435F"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interior lighting</w:t>
            </w:r>
          </w:p>
          <w:p w14:paraId="39A6EF86" w14:textId="77777777" w:rsidR="005A435F" w:rsidRPr="005552BB" w:rsidRDefault="00D167B9"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i</w:t>
            </w:r>
            <w:r w:rsidR="005A435F" w:rsidRPr="005552BB">
              <w:rPr>
                <w:rFonts w:ascii="Whitney Light" w:hAnsi="Whitney Light"/>
                <w:color w:val="FF0000"/>
                <w:sz w:val="22"/>
                <w:szCs w:val="22"/>
              </w:rPr>
              <w:t>nterior lighting system controls</w:t>
            </w:r>
          </w:p>
          <w:p w14:paraId="543FAF3C" w14:textId="77777777" w:rsidR="005A435F" w:rsidRPr="005552BB" w:rsidRDefault="005A435F"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exterior lighting</w:t>
            </w:r>
          </w:p>
          <w:p w14:paraId="2A327C8C" w14:textId="77777777" w:rsidR="004A568B" w:rsidRPr="005552BB" w:rsidRDefault="00D167B9"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e</w:t>
            </w:r>
            <w:r w:rsidR="005A435F" w:rsidRPr="005552BB">
              <w:rPr>
                <w:rFonts w:ascii="Whitney Light" w:hAnsi="Whitney Light"/>
                <w:color w:val="FF0000"/>
                <w:sz w:val="22"/>
                <w:szCs w:val="22"/>
              </w:rPr>
              <w:t xml:space="preserve">xterior lighting system controls </w:t>
            </w:r>
          </w:p>
          <w:p w14:paraId="6DE0C1FA" w14:textId="77777777" w:rsidR="005A435F" w:rsidRPr="005552BB" w:rsidRDefault="00D167B9"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i</w:t>
            </w:r>
            <w:r w:rsidR="005A435F" w:rsidRPr="005552BB">
              <w:rPr>
                <w:rFonts w:ascii="Whitney Light" w:hAnsi="Whitney Light"/>
                <w:color w:val="FF0000"/>
                <w:sz w:val="22"/>
                <w:szCs w:val="22"/>
              </w:rPr>
              <w:t>nteractions with other systems (e.g. reduced lighting power density reduces cooling load)</w:t>
            </w:r>
          </w:p>
        </w:tc>
        <w:tc>
          <w:tcPr>
            <w:tcW w:w="3150" w:type="dxa"/>
          </w:tcPr>
          <w:p w14:paraId="627E79B9" w14:textId="77777777" w:rsidR="004A568B" w:rsidRPr="005552BB" w:rsidRDefault="004A568B" w:rsidP="007E48DA">
            <w:pPr>
              <w:rPr>
                <w:rFonts w:ascii="Whitney Light" w:hAnsi="Whitney Light"/>
                <w:sz w:val="22"/>
                <w:szCs w:val="22"/>
              </w:rPr>
            </w:pPr>
          </w:p>
        </w:tc>
        <w:tc>
          <w:tcPr>
            <w:tcW w:w="3060" w:type="dxa"/>
          </w:tcPr>
          <w:p w14:paraId="2910893F" w14:textId="77777777" w:rsidR="004A568B" w:rsidRPr="005552BB" w:rsidRDefault="004A568B" w:rsidP="007E48DA">
            <w:pPr>
              <w:rPr>
                <w:rFonts w:ascii="Whitney Light" w:hAnsi="Whitney Light"/>
                <w:sz w:val="22"/>
                <w:szCs w:val="22"/>
              </w:rPr>
            </w:pPr>
          </w:p>
        </w:tc>
      </w:tr>
      <w:tr w:rsidR="004A568B" w:rsidRPr="005552BB" w14:paraId="4E451B1E" w14:textId="77777777" w:rsidTr="002311D8">
        <w:tc>
          <w:tcPr>
            <w:tcW w:w="1890" w:type="dxa"/>
          </w:tcPr>
          <w:p w14:paraId="699AD88B" w14:textId="77777777" w:rsidR="00434FE7" w:rsidRPr="005552BB" w:rsidRDefault="00434FE7" w:rsidP="00434FE7">
            <w:pPr>
              <w:rPr>
                <w:rFonts w:ascii="Whitney Light" w:hAnsi="Whitney Light"/>
                <w:sz w:val="22"/>
                <w:szCs w:val="22"/>
              </w:rPr>
            </w:pPr>
            <w:r w:rsidRPr="005552BB">
              <w:rPr>
                <w:rFonts w:ascii="Whitney Light" w:hAnsi="Whitney Light"/>
                <w:sz w:val="22"/>
                <w:szCs w:val="22"/>
              </w:rPr>
              <w:t>Mechanical Systems</w:t>
            </w:r>
          </w:p>
          <w:p w14:paraId="74724727" w14:textId="77777777" w:rsidR="004A568B" w:rsidRPr="005552BB" w:rsidRDefault="004A568B" w:rsidP="007E48DA">
            <w:pPr>
              <w:rPr>
                <w:rFonts w:ascii="Whitney Light" w:hAnsi="Whitney Light"/>
                <w:sz w:val="22"/>
                <w:szCs w:val="22"/>
              </w:rPr>
            </w:pPr>
          </w:p>
        </w:tc>
        <w:tc>
          <w:tcPr>
            <w:tcW w:w="3150" w:type="dxa"/>
          </w:tcPr>
          <w:p w14:paraId="5F208A45" w14:textId="77777777" w:rsidR="00434FE7" w:rsidRPr="005552BB" w:rsidRDefault="00D167B9"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lastRenderedPageBreak/>
              <w:t>m</w:t>
            </w:r>
            <w:r w:rsidR="00434FE7" w:rsidRPr="005552BB">
              <w:rPr>
                <w:rFonts w:ascii="Whitney Light" w:hAnsi="Whitney Light"/>
                <w:color w:val="FF0000"/>
                <w:sz w:val="22"/>
                <w:szCs w:val="22"/>
              </w:rPr>
              <w:t>ajor HVAC system equipment</w:t>
            </w:r>
          </w:p>
          <w:p w14:paraId="7E655081" w14:textId="77777777" w:rsidR="00434FE7" w:rsidRPr="005552BB" w:rsidRDefault="00434FE7"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lastRenderedPageBreak/>
              <w:t xml:space="preserve">equipment efficiencies </w:t>
            </w:r>
          </w:p>
          <w:p w14:paraId="0FCE6418" w14:textId="77777777" w:rsidR="00434FE7" w:rsidRPr="005552BB" w:rsidRDefault="00434FE7"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 xml:space="preserve">control system </w:t>
            </w:r>
          </w:p>
          <w:p w14:paraId="7BE2B0AD" w14:textId="77777777" w:rsidR="00434FE7" w:rsidRPr="005552BB" w:rsidRDefault="00434FE7"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key control strategies to reduce energy</w:t>
            </w:r>
          </w:p>
          <w:p w14:paraId="42A0D362" w14:textId="77777777" w:rsidR="004A568B" w:rsidRPr="005552BB" w:rsidRDefault="00434FE7"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design considerations to save energy (e.g. short duct runs used to reduce fan static pressure).</w:t>
            </w:r>
          </w:p>
          <w:p w14:paraId="2EDA3E3B" w14:textId="77777777" w:rsidR="00434FE7" w:rsidRPr="005552BB" w:rsidRDefault="00D167B9"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i</w:t>
            </w:r>
            <w:r w:rsidR="00434FE7" w:rsidRPr="005552BB">
              <w:rPr>
                <w:rFonts w:ascii="Whitney Light" w:hAnsi="Whitney Light"/>
                <w:color w:val="FF0000"/>
                <w:sz w:val="22"/>
                <w:szCs w:val="22"/>
              </w:rPr>
              <w:t xml:space="preserve">nteractions with other systems (e.g. </w:t>
            </w:r>
            <w:r w:rsidR="00E963E0" w:rsidRPr="005552BB">
              <w:rPr>
                <w:rFonts w:ascii="Whitney Light" w:hAnsi="Whitney Light"/>
                <w:color w:val="FF0000"/>
                <w:sz w:val="22"/>
                <w:szCs w:val="22"/>
              </w:rPr>
              <w:t xml:space="preserve">direct </w:t>
            </w:r>
            <w:r w:rsidR="00434FE7" w:rsidRPr="005552BB">
              <w:rPr>
                <w:rFonts w:ascii="Whitney Light" w:hAnsi="Whitney Light"/>
                <w:color w:val="FF0000"/>
                <w:sz w:val="22"/>
                <w:szCs w:val="22"/>
              </w:rPr>
              <w:t>evaporative cooling system will reduce the need for humidification)</w:t>
            </w:r>
          </w:p>
        </w:tc>
        <w:tc>
          <w:tcPr>
            <w:tcW w:w="3150" w:type="dxa"/>
          </w:tcPr>
          <w:p w14:paraId="059218EE" w14:textId="77777777" w:rsidR="004A568B" w:rsidRPr="005552BB" w:rsidRDefault="004A568B" w:rsidP="007E48DA">
            <w:pPr>
              <w:rPr>
                <w:rFonts w:ascii="Whitney Light" w:hAnsi="Whitney Light"/>
                <w:sz w:val="22"/>
                <w:szCs w:val="22"/>
              </w:rPr>
            </w:pPr>
          </w:p>
        </w:tc>
        <w:tc>
          <w:tcPr>
            <w:tcW w:w="3060" w:type="dxa"/>
          </w:tcPr>
          <w:p w14:paraId="50D31E7A" w14:textId="77777777" w:rsidR="004A568B" w:rsidRPr="005552BB" w:rsidRDefault="004A568B" w:rsidP="007E48DA">
            <w:pPr>
              <w:rPr>
                <w:rFonts w:ascii="Whitney Light" w:hAnsi="Whitney Light"/>
                <w:sz w:val="22"/>
                <w:szCs w:val="22"/>
              </w:rPr>
            </w:pPr>
          </w:p>
        </w:tc>
      </w:tr>
      <w:tr w:rsidR="004A568B" w:rsidRPr="005552BB" w14:paraId="671C6550" w14:textId="77777777" w:rsidTr="002311D8">
        <w:tc>
          <w:tcPr>
            <w:tcW w:w="1890" w:type="dxa"/>
          </w:tcPr>
          <w:p w14:paraId="4C2E1DD9" w14:textId="77777777" w:rsidR="002311D8" w:rsidRPr="005552BB" w:rsidRDefault="002311D8" w:rsidP="002311D8">
            <w:pPr>
              <w:rPr>
                <w:rFonts w:ascii="Whitney Light" w:hAnsi="Whitney Light"/>
                <w:sz w:val="22"/>
                <w:szCs w:val="22"/>
              </w:rPr>
            </w:pPr>
            <w:r w:rsidRPr="005552BB">
              <w:rPr>
                <w:rFonts w:ascii="Whitney Light" w:hAnsi="Whitney Light"/>
                <w:sz w:val="22"/>
                <w:szCs w:val="22"/>
              </w:rPr>
              <w:t xml:space="preserve">On-site Renewable Systems </w:t>
            </w:r>
          </w:p>
          <w:p w14:paraId="203BE068" w14:textId="77777777" w:rsidR="004A568B" w:rsidRPr="005552BB" w:rsidRDefault="004A568B" w:rsidP="007E48DA">
            <w:pPr>
              <w:rPr>
                <w:rFonts w:ascii="Whitney Light" w:hAnsi="Whitney Light"/>
                <w:sz w:val="22"/>
                <w:szCs w:val="22"/>
              </w:rPr>
            </w:pPr>
          </w:p>
        </w:tc>
        <w:tc>
          <w:tcPr>
            <w:tcW w:w="3150" w:type="dxa"/>
          </w:tcPr>
          <w:p w14:paraId="341CAFB4" w14:textId="77777777" w:rsidR="004A568B" w:rsidRPr="005552BB" w:rsidRDefault="00D167B9"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s</w:t>
            </w:r>
            <w:r w:rsidR="002311D8" w:rsidRPr="005552BB">
              <w:rPr>
                <w:rFonts w:ascii="Whitney Light" w:hAnsi="Whitney Light"/>
                <w:color w:val="FF0000"/>
                <w:sz w:val="22"/>
                <w:szCs w:val="22"/>
              </w:rPr>
              <w:t xml:space="preserve">ystem </w:t>
            </w:r>
            <w:r w:rsidRPr="005552BB">
              <w:rPr>
                <w:rFonts w:ascii="Whitney Light" w:hAnsi="Whitney Light"/>
                <w:color w:val="FF0000"/>
                <w:sz w:val="22"/>
                <w:szCs w:val="22"/>
              </w:rPr>
              <w:t>s</w:t>
            </w:r>
            <w:r w:rsidR="002311D8" w:rsidRPr="005552BB">
              <w:rPr>
                <w:rFonts w:ascii="Whitney Light" w:hAnsi="Whitney Light"/>
                <w:color w:val="FF0000"/>
                <w:sz w:val="22"/>
                <w:szCs w:val="22"/>
              </w:rPr>
              <w:t>ummary</w:t>
            </w:r>
          </w:p>
          <w:p w14:paraId="4B8D4F87" w14:textId="77777777" w:rsidR="002311D8" w:rsidRPr="005552BB" w:rsidRDefault="00D167B9"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i</w:t>
            </w:r>
            <w:r w:rsidR="002311D8" w:rsidRPr="005552BB">
              <w:rPr>
                <w:rFonts w:ascii="Whitney Light" w:hAnsi="Whitney Light"/>
                <w:color w:val="FF0000"/>
                <w:sz w:val="22"/>
                <w:szCs w:val="22"/>
              </w:rPr>
              <w:t>nteraction with other systems (e.g. solar thermal system eliminates the need for DHW systems)</w:t>
            </w:r>
          </w:p>
        </w:tc>
        <w:tc>
          <w:tcPr>
            <w:tcW w:w="3150" w:type="dxa"/>
          </w:tcPr>
          <w:p w14:paraId="0730BE4C" w14:textId="77777777" w:rsidR="004A568B" w:rsidRPr="005552BB" w:rsidRDefault="004A568B" w:rsidP="007E48DA">
            <w:pPr>
              <w:rPr>
                <w:rFonts w:ascii="Whitney Light" w:hAnsi="Whitney Light"/>
                <w:sz w:val="22"/>
                <w:szCs w:val="22"/>
              </w:rPr>
            </w:pPr>
          </w:p>
        </w:tc>
        <w:tc>
          <w:tcPr>
            <w:tcW w:w="3060" w:type="dxa"/>
          </w:tcPr>
          <w:p w14:paraId="74010B53" w14:textId="77777777" w:rsidR="004A568B" w:rsidRPr="005552BB" w:rsidRDefault="004A568B" w:rsidP="007E48DA">
            <w:pPr>
              <w:rPr>
                <w:rFonts w:ascii="Whitney Light" w:hAnsi="Whitney Light"/>
                <w:sz w:val="22"/>
                <w:szCs w:val="22"/>
              </w:rPr>
            </w:pPr>
          </w:p>
        </w:tc>
      </w:tr>
      <w:tr w:rsidR="004A568B" w:rsidRPr="005552BB" w14:paraId="1B968BE5" w14:textId="77777777" w:rsidTr="002311D8">
        <w:tc>
          <w:tcPr>
            <w:tcW w:w="1890" w:type="dxa"/>
          </w:tcPr>
          <w:p w14:paraId="47679923" w14:textId="77777777" w:rsidR="004A568B" w:rsidRPr="005552BB" w:rsidRDefault="002311D8" w:rsidP="007E48DA">
            <w:pPr>
              <w:rPr>
                <w:rFonts w:ascii="Whitney Light" w:hAnsi="Whitney Light"/>
                <w:sz w:val="22"/>
                <w:szCs w:val="22"/>
              </w:rPr>
            </w:pPr>
            <w:r w:rsidRPr="005552BB">
              <w:rPr>
                <w:rFonts w:ascii="Whitney Light" w:hAnsi="Whitney Light"/>
                <w:sz w:val="22"/>
                <w:szCs w:val="22"/>
              </w:rPr>
              <w:t>Process Systems</w:t>
            </w:r>
          </w:p>
        </w:tc>
        <w:tc>
          <w:tcPr>
            <w:tcW w:w="3150" w:type="dxa"/>
          </w:tcPr>
          <w:p w14:paraId="6C6A9CD8" w14:textId="77777777" w:rsidR="002311D8" w:rsidRPr="005552BB" w:rsidRDefault="00D167B9"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d</w:t>
            </w:r>
            <w:r w:rsidR="002311D8" w:rsidRPr="005552BB">
              <w:rPr>
                <w:rFonts w:ascii="Whitney Light" w:hAnsi="Whitney Light"/>
                <w:color w:val="FF0000"/>
                <w:sz w:val="22"/>
                <w:szCs w:val="22"/>
              </w:rPr>
              <w:t>atacenter equipment</w:t>
            </w:r>
          </w:p>
          <w:p w14:paraId="510FEF19" w14:textId="77777777" w:rsidR="002311D8" w:rsidRPr="005552BB" w:rsidRDefault="002311D8"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plug loads</w:t>
            </w:r>
          </w:p>
          <w:p w14:paraId="6B5469D2" w14:textId="77777777" w:rsidR="002311D8" w:rsidRPr="005552BB" w:rsidRDefault="002311D8"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manufacturing equipment</w:t>
            </w:r>
          </w:p>
          <w:p w14:paraId="206C9208" w14:textId="77777777" w:rsidR="002311D8" w:rsidRPr="005552BB" w:rsidRDefault="002311D8"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laboratory systems</w:t>
            </w:r>
          </w:p>
          <w:p w14:paraId="002AF063" w14:textId="77777777" w:rsidR="004A568B" w:rsidRPr="005552BB" w:rsidRDefault="002311D8"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etc.</w:t>
            </w:r>
          </w:p>
        </w:tc>
        <w:tc>
          <w:tcPr>
            <w:tcW w:w="3150" w:type="dxa"/>
          </w:tcPr>
          <w:p w14:paraId="0A54B147" w14:textId="77777777" w:rsidR="004A568B" w:rsidRPr="005552BB" w:rsidRDefault="004A568B" w:rsidP="007E48DA">
            <w:pPr>
              <w:rPr>
                <w:rFonts w:ascii="Whitney Light" w:hAnsi="Whitney Light"/>
                <w:sz w:val="22"/>
                <w:szCs w:val="22"/>
              </w:rPr>
            </w:pPr>
          </w:p>
        </w:tc>
        <w:tc>
          <w:tcPr>
            <w:tcW w:w="3060" w:type="dxa"/>
          </w:tcPr>
          <w:p w14:paraId="6E21A3D1" w14:textId="77777777" w:rsidR="004A568B" w:rsidRPr="005552BB" w:rsidRDefault="004A568B" w:rsidP="007E48DA">
            <w:pPr>
              <w:rPr>
                <w:rFonts w:ascii="Whitney Light" w:hAnsi="Whitney Light"/>
                <w:sz w:val="22"/>
                <w:szCs w:val="22"/>
              </w:rPr>
            </w:pPr>
          </w:p>
        </w:tc>
      </w:tr>
      <w:tr w:rsidR="004A568B" w:rsidRPr="005552BB" w14:paraId="425E4593" w14:textId="77777777" w:rsidTr="002311D8">
        <w:tc>
          <w:tcPr>
            <w:tcW w:w="1890" w:type="dxa"/>
          </w:tcPr>
          <w:p w14:paraId="79818803" w14:textId="77777777" w:rsidR="004A568B" w:rsidRPr="005552BB" w:rsidRDefault="002311D8" w:rsidP="007E48DA">
            <w:pPr>
              <w:rPr>
                <w:rFonts w:ascii="Whitney Light" w:hAnsi="Whitney Light"/>
                <w:sz w:val="22"/>
                <w:szCs w:val="22"/>
              </w:rPr>
            </w:pPr>
            <w:r w:rsidRPr="005552BB">
              <w:rPr>
                <w:rFonts w:ascii="Whitney Light" w:hAnsi="Whitney Light"/>
                <w:sz w:val="22"/>
                <w:szCs w:val="22"/>
              </w:rPr>
              <w:t>Keys to Integrated Design</w:t>
            </w:r>
          </w:p>
        </w:tc>
        <w:tc>
          <w:tcPr>
            <w:tcW w:w="3150" w:type="dxa"/>
          </w:tcPr>
          <w:p w14:paraId="794BC14A" w14:textId="77777777" w:rsidR="004A568B" w:rsidRPr="005552BB" w:rsidRDefault="002311D8" w:rsidP="00E963E0">
            <w:pPr>
              <w:pStyle w:val="ListParagraph"/>
              <w:numPr>
                <w:ilvl w:val="0"/>
                <w:numId w:val="17"/>
              </w:numPr>
              <w:ind w:left="342"/>
              <w:rPr>
                <w:rFonts w:ascii="Whitney Light" w:hAnsi="Whitney Light"/>
                <w:color w:val="FF0000"/>
                <w:sz w:val="22"/>
                <w:szCs w:val="22"/>
              </w:rPr>
            </w:pPr>
            <w:r w:rsidRPr="005552BB">
              <w:rPr>
                <w:rFonts w:ascii="Whitney Light" w:hAnsi="Whitney Light"/>
                <w:color w:val="FF0000"/>
                <w:sz w:val="22"/>
                <w:szCs w:val="22"/>
              </w:rPr>
              <w:t>e.g. integrated daylighting system is critical to allowing the packaged HVAC systems to be sized properly.</w:t>
            </w:r>
          </w:p>
        </w:tc>
        <w:tc>
          <w:tcPr>
            <w:tcW w:w="3150" w:type="dxa"/>
          </w:tcPr>
          <w:p w14:paraId="6A432ACB" w14:textId="77777777" w:rsidR="004A568B" w:rsidRPr="005552BB" w:rsidRDefault="004A568B" w:rsidP="007E48DA">
            <w:pPr>
              <w:rPr>
                <w:rFonts w:ascii="Whitney Light" w:hAnsi="Whitney Light"/>
                <w:sz w:val="22"/>
                <w:szCs w:val="22"/>
              </w:rPr>
            </w:pPr>
          </w:p>
        </w:tc>
        <w:tc>
          <w:tcPr>
            <w:tcW w:w="3060" w:type="dxa"/>
          </w:tcPr>
          <w:p w14:paraId="2DCD91C7" w14:textId="77777777" w:rsidR="004A568B" w:rsidRPr="005552BB" w:rsidRDefault="004A568B" w:rsidP="007E48DA">
            <w:pPr>
              <w:rPr>
                <w:rFonts w:ascii="Whitney Light" w:hAnsi="Whitney Light"/>
                <w:sz w:val="22"/>
                <w:szCs w:val="22"/>
              </w:rPr>
            </w:pPr>
          </w:p>
        </w:tc>
      </w:tr>
    </w:tbl>
    <w:p w14:paraId="39F77441" w14:textId="77777777" w:rsidR="00A112B4" w:rsidRDefault="00A112B4" w:rsidP="00550892">
      <w:pPr>
        <w:spacing w:line="276" w:lineRule="auto"/>
        <w:sectPr w:rsidR="00A112B4" w:rsidSect="00B12B08">
          <w:pgSz w:w="12240" w:h="15840"/>
          <w:pgMar w:top="1440" w:right="1440" w:bottom="1440" w:left="1440" w:header="720" w:footer="720" w:gutter="0"/>
          <w:pgBorders w:offsetFrom="page">
            <w:top w:val="none" w:sz="0" w:space="0" w:color="00FF00"/>
            <w:left w:val="none" w:sz="0" w:space="0" w:color="00FF00"/>
            <w:bottom w:val="none" w:sz="0" w:space="26" w:color="00FF00"/>
            <w:right w:val="none" w:sz="0" w:space="13" w:color="00FF00"/>
          </w:pgBorders>
          <w:pgNumType w:start="5"/>
          <w:cols w:space="720"/>
          <w:docGrid w:linePitch="360"/>
        </w:sectPr>
      </w:pPr>
    </w:p>
    <w:p w14:paraId="6533AE43" w14:textId="77777777" w:rsidR="00231602" w:rsidRPr="005552BB" w:rsidRDefault="00231602" w:rsidP="00231602">
      <w:pPr>
        <w:pStyle w:val="Heading2"/>
        <w:rPr>
          <w:rFonts w:ascii="Whitney Book" w:hAnsi="Whitney Book"/>
          <w:sz w:val="24"/>
          <w:szCs w:val="24"/>
        </w:rPr>
      </w:pPr>
      <w:bookmarkStart w:id="8" w:name="_Toc178838592"/>
      <w:r w:rsidRPr="005552BB">
        <w:rPr>
          <w:rFonts w:ascii="Whitney Book" w:hAnsi="Whitney Book"/>
          <w:sz w:val="24"/>
          <w:szCs w:val="24"/>
        </w:rPr>
        <w:lastRenderedPageBreak/>
        <w:t>Design Incentive</w:t>
      </w:r>
      <w:bookmarkEnd w:id="8"/>
    </w:p>
    <w:p w14:paraId="0AB13994" w14:textId="7F5904B0" w:rsidR="00231602" w:rsidRPr="005552BB" w:rsidRDefault="00231602" w:rsidP="00231602">
      <w:pPr>
        <w:rPr>
          <w:rFonts w:ascii="Whitney Light" w:hAnsi="Whitney Light"/>
          <w:sz w:val="22"/>
          <w:szCs w:val="22"/>
        </w:rPr>
      </w:pPr>
      <w:r w:rsidRPr="005552BB">
        <w:rPr>
          <w:rFonts w:ascii="Whitney Light" w:hAnsi="Whitney Light"/>
          <w:sz w:val="22"/>
          <w:szCs w:val="22"/>
        </w:rPr>
        <w:t xml:space="preserve">Based on the project </w:t>
      </w:r>
      <w:r w:rsidR="00BB3D0E" w:rsidRPr="005552BB">
        <w:rPr>
          <w:rFonts w:ascii="Whitney Light" w:hAnsi="Whitney Light"/>
          <w:sz w:val="22"/>
          <w:szCs w:val="22"/>
        </w:rPr>
        <w:t xml:space="preserve">size </w:t>
      </w:r>
      <w:r w:rsidR="007F4F8D" w:rsidRPr="005552BB">
        <w:rPr>
          <w:rFonts w:ascii="Whitney Light" w:hAnsi="Whitney Light"/>
          <w:sz w:val="22"/>
          <w:szCs w:val="22"/>
        </w:rPr>
        <w:t>in the Project Description</w:t>
      </w:r>
      <w:r w:rsidRPr="005552BB">
        <w:rPr>
          <w:rFonts w:ascii="Whitney Light" w:hAnsi="Whitney Light"/>
          <w:sz w:val="22"/>
          <w:szCs w:val="22"/>
        </w:rPr>
        <w:t xml:space="preserve">, the Design Incentive is estimated to be </w:t>
      </w:r>
      <w:r w:rsidR="00073A91" w:rsidRPr="005552BB">
        <w:rPr>
          <w:rFonts w:ascii="Whitney Light" w:hAnsi="Whitney Light"/>
          <w:sz w:val="22"/>
          <w:szCs w:val="22"/>
        </w:rPr>
        <w:t xml:space="preserve">$ </w:t>
      </w:r>
      <w:r w:rsidR="008E66AE" w:rsidRPr="005552BB">
        <w:rPr>
          <w:rFonts w:ascii="Whitney Light" w:hAnsi="Whitney Light"/>
          <w:color w:val="FF0000"/>
          <w:sz w:val="22"/>
          <w:szCs w:val="22"/>
        </w:rPr>
        <w:t>[</w:t>
      </w:r>
      <w:r w:rsidR="00073A91" w:rsidRPr="005552BB">
        <w:rPr>
          <w:rFonts w:ascii="Whitney Light" w:hAnsi="Whitney Light"/>
          <w:color w:val="FF0000"/>
          <w:sz w:val="22"/>
          <w:szCs w:val="22"/>
        </w:rPr>
        <w:t>Design Incentive</w:t>
      </w:r>
      <w:r w:rsidR="0040615D" w:rsidRPr="005552BB">
        <w:rPr>
          <w:rFonts w:ascii="Whitney Light" w:hAnsi="Whitney Light"/>
          <w:color w:val="FF0000"/>
          <w:sz w:val="22"/>
          <w:szCs w:val="22"/>
        </w:rPr>
        <w:t xml:space="preserve"> $</w:t>
      </w:r>
      <w:r w:rsidR="008E66AE" w:rsidRPr="005552BB">
        <w:rPr>
          <w:rFonts w:ascii="Whitney Light" w:hAnsi="Whitney Light"/>
          <w:color w:val="FF0000"/>
          <w:sz w:val="22"/>
          <w:szCs w:val="22"/>
        </w:rPr>
        <w:t>]</w:t>
      </w:r>
      <w:r w:rsidR="007F4F8D" w:rsidRPr="005552BB">
        <w:rPr>
          <w:rFonts w:ascii="Whitney Light" w:hAnsi="Whitney Light"/>
          <w:sz w:val="22"/>
          <w:szCs w:val="22"/>
        </w:rPr>
        <w:t xml:space="preserve"> based on the following formula</w:t>
      </w:r>
      <w:r w:rsidR="00160E14" w:rsidRPr="005552BB">
        <w:rPr>
          <w:rFonts w:ascii="Whitney Light" w:hAnsi="Whitney Light"/>
          <w:sz w:val="22"/>
          <w:szCs w:val="22"/>
        </w:rPr>
        <w:t>: $5,000 + $0.1</w:t>
      </w:r>
      <w:r w:rsidR="00C455DA">
        <w:rPr>
          <w:rFonts w:ascii="Whitney Light" w:hAnsi="Whitney Light"/>
          <w:sz w:val="22"/>
          <w:szCs w:val="22"/>
        </w:rPr>
        <w:t>2</w:t>
      </w:r>
      <w:r w:rsidR="00160E14" w:rsidRPr="005552BB">
        <w:rPr>
          <w:rFonts w:ascii="Whitney Light" w:hAnsi="Whitney Light"/>
          <w:sz w:val="22"/>
          <w:szCs w:val="22"/>
        </w:rPr>
        <w:t>/SF</w:t>
      </w:r>
      <w:r w:rsidR="002F6D8D" w:rsidRPr="005552BB">
        <w:rPr>
          <w:rFonts w:ascii="Whitney Light" w:hAnsi="Whitney Light"/>
          <w:sz w:val="22"/>
          <w:szCs w:val="22"/>
        </w:rPr>
        <w:t>.</w:t>
      </w:r>
    </w:p>
    <w:p w14:paraId="4BFA9232" w14:textId="77777777" w:rsidR="00231602" w:rsidRPr="005552BB" w:rsidRDefault="00231602" w:rsidP="00231602">
      <w:pPr>
        <w:rPr>
          <w:rFonts w:ascii="Whitney Light" w:hAnsi="Whitney Light"/>
          <w:i/>
          <w:color w:val="0000FF"/>
          <w:sz w:val="22"/>
          <w:szCs w:val="22"/>
        </w:rPr>
      </w:pPr>
    </w:p>
    <w:p w14:paraId="66C7612D" w14:textId="77777777" w:rsidR="00231602" w:rsidRPr="005552BB" w:rsidRDefault="00231602" w:rsidP="00231602">
      <w:pPr>
        <w:spacing w:after="120"/>
        <w:rPr>
          <w:rFonts w:ascii="Whitney Light" w:hAnsi="Whitney Light"/>
          <w:sz w:val="22"/>
          <w:szCs w:val="22"/>
        </w:rPr>
      </w:pPr>
      <w:r w:rsidRPr="005552BB">
        <w:rPr>
          <w:rFonts w:ascii="Whitney Light" w:hAnsi="Whitney Light"/>
          <w:sz w:val="22"/>
          <w:szCs w:val="22"/>
        </w:rPr>
        <w:t xml:space="preserve">In order to receive the design </w:t>
      </w:r>
      <w:proofErr w:type="gramStart"/>
      <w:r w:rsidRPr="005552BB">
        <w:rPr>
          <w:rFonts w:ascii="Whitney Light" w:hAnsi="Whitney Light"/>
          <w:sz w:val="22"/>
          <w:szCs w:val="22"/>
        </w:rPr>
        <w:t>incentive</w:t>
      </w:r>
      <w:proofErr w:type="gramEnd"/>
      <w:r w:rsidRPr="005552BB">
        <w:rPr>
          <w:rFonts w:ascii="Whitney Light" w:hAnsi="Whitney Light"/>
          <w:sz w:val="22"/>
          <w:szCs w:val="22"/>
        </w:rPr>
        <w:t xml:space="preserve"> the following five milestones need to be met:</w:t>
      </w:r>
    </w:p>
    <w:p w14:paraId="09E7F376" w14:textId="77777777" w:rsidR="00231602" w:rsidRPr="005552BB" w:rsidRDefault="00231602" w:rsidP="00231602">
      <w:pPr>
        <w:pStyle w:val="ListParagraph"/>
        <w:numPr>
          <w:ilvl w:val="1"/>
          <w:numId w:val="24"/>
        </w:numPr>
        <w:spacing w:after="120"/>
        <w:ind w:left="907"/>
        <w:rPr>
          <w:rFonts w:ascii="Whitney Light" w:hAnsi="Whitney Light"/>
          <w:sz w:val="22"/>
          <w:szCs w:val="22"/>
        </w:rPr>
      </w:pPr>
      <w:r w:rsidRPr="005552BB">
        <w:rPr>
          <w:rFonts w:ascii="Whitney Light" w:hAnsi="Whitney Light"/>
          <w:sz w:val="22"/>
          <w:szCs w:val="22"/>
        </w:rPr>
        <w:t>Hold a schematic design charrette,</w:t>
      </w:r>
    </w:p>
    <w:p w14:paraId="2273AFDD" w14:textId="77777777" w:rsidR="00231602" w:rsidRPr="005552BB" w:rsidRDefault="00231602" w:rsidP="00231602">
      <w:pPr>
        <w:pStyle w:val="ListParagraph"/>
        <w:numPr>
          <w:ilvl w:val="1"/>
          <w:numId w:val="24"/>
        </w:numPr>
        <w:spacing w:after="120"/>
        <w:ind w:left="907"/>
        <w:rPr>
          <w:rFonts w:ascii="Whitney Light" w:hAnsi="Whitney Light"/>
          <w:sz w:val="22"/>
          <w:szCs w:val="22"/>
        </w:rPr>
      </w:pPr>
      <w:r w:rsidRPr="005552BB">
        <w:rPr>
          <w:rFonts w:ascii="Whitney Light" w:hAnsi="Whitney Light"/>
          <w:sz w:val="22"/>
          <w:szCs w:val="22"/>
        </w:rPr>
        <w:t xml:space="preserve">Submit a Schematic Design Energy Report, </w:t>
      </w:r>
    </w:p>
    <w:p w14:paraId="4B2E7B64" w14:textId="77777777" w:rsidR="00231602" w:rsidRPr="005552BB" w:rsidRDefault="00231602" w:rsidP="00231602">
      <w:pPr>
        <w:pStyle w:val="ListParagraph"/>
        <w:numPr>
          <w:ilvl w:val="1"/>
          <w:numId w:val="24"/>
        </w:numPr>
        <w:spacing w:after="120"/>
        <w:ind w:left="907"/>
        <w:rPr>
          <w:rFonts w:ascii="Whitney Light" w:hAnsi="Whitney Light"/>
          <w:sz w:val="22"/>
          <w:szCs w:val="22"/>
        </w:rPr>
      </w:pPr>
      <w:r w:rsidRPr="005552BB">
        <w:rPr>
          <w:rFonts w:ascii="Whitney Light" w:hAnsi="Whitney Light"/>
          <w:sz w:val="22"/>
          <w:szCs w:val="22"/>
        </w:rPr>
        <w:t>Hold a design development energy meeting,</w:t>
      </w:r>
    </w:p>
    <w:p w14:paraId="51407774" w14:textId="77777777" w:rsidR="00231602" w:rsidRPr="005552BB" w:rsidRDefault="00231602" w:rsidP="00231602">
      <w:pPr>
        <w:pStyle w:val="ListParagraph"/>
        <w:numPr>
          <w:ilvl w:val="1"/>
          <w:numId w:val="24"/>
        </w:numPr>
        <w:spacing w:after="120"/>
        <w:ind w:left="907"/>
        <w:rPr>
          <w:rFonts w:ascii="Whitney Light" w:hAnsi="Whitney Light"/>
          <w:sz w:val="22"/>
          <w:szCs w:val="22"/>
        </w:rPr>
      </w:pPr>
      <w:r w:rsidRPr="005552BB">
        <w:rPr>
          <w:rFonts w:ascii="Whitney Light" w:hAnsi="Whitney Light"/>
          <w:sz w:val="22"/>
          <w:szCs w:val="22"/>
        </w:rPr>
        <w:t>Submit a Design Development Energy Report, and</w:t>
      </w:r>
    </w:p>
    <w:p w14:paraId="31338BF6" w14:textId="77777777" w:rsidR="00231602" w:rsidRPr="005552BB" w:rsidRDefault="00231602" w:rsidP="00231602">
      <w:pPr>
        <w:pStyle w:val="ListParagraph"/>
        <w:numPr>
          <w:ilvl w:val="1"/>
          <w:numId w:val="24"/>
        </w:numPr>
        <w:spacing w:after="120"/>
        <w:ind w:left="907"/>
        <w:rPr>
          <w:rFonts w:ascii="Whitney Light" w:hAnsi="Whitney Light"/>
          <w:sz w:val="22"/>
          <w:szCs w:val="22"/>
        </w:rPr>
      </w:pPr>
      <w:r w:rsidRPr="005552BB">
        <w:rPr>
          <w:rFonts w:ascii="Whitney Light" w:hAnsi="Whitney Light"/>
          <w:sz w:val="22"/>
          <w:szCs w:val="22"/>
        </w:rPr>
        <w:t xml:space="preserve">Submit a Final Energy Report and Construction Documents (CDs) at the end of design. </w:t>
      </w:r>
    </w:p>
    <w:p w14:paraId="218D28A5" w14:textId="77777777" w:rsidR="00231602" w:rsidRPr="005552BB" w:rsidRDefault="00231602" w:rsidP="00231602">
      <w:pPr>
        <w:spacing w:after="120"/>
        <w:rPr>
          <w:rFonts w:ascii="Whitney Light" w:hAnsi="Whitney Light"/>
          <w:sz w:val="22"/>
          <w:szCs w:val="22"/>
        </w:rPr>
      </w:pPr>
      <w:r w:rsidRPr="005552BB">
        <w:rPr>
          <w:rFonts w:ascii="Whitney Light" w:hAnsi="Whitney Light"/>
          <w:sz w:val="22"/>
          <w:szCs w:val="22"/>
        </w:rPr>
        <w:t xml:space="preserve">Completion of all five milestones, with the CDs showing the modeled energy efficiency features that will achieve the IDAP </w:t>
      </w:r>
      <w:proofErr w:type="spellStart"/>
      <w:r w:rsidRPr="005552BB">
        <w:rPr>
          <w:rFonts w:ascii="Whitney Light" w:hAnsi="Whitney Light"/>
          <w:sz w:val="22"/>
          <w:szCs w:val="22"/>
        </w:rPr>
        <w:t>PBP</w:t>
      </w:r>
      <w:r w:rsidRPr="005552BB">
        <w:rPr>
          <w:rFonts w:ascii="Whitney Light" w:hAnsi="Whitney Light"/>
          <w:sz w:val="22"/>
          <w:szCs w:val="22"/>
          <w:vertAlign w:val="subscript"/>
        </w:rPr>
        <w:t>t</w:t>
      </w:r>
      <w:proofErr w:type="spellEnd"/>
      <w:r w:rsidRPr="005552BB">
        <w:rPr>
          <w:rFonts w:ascii="Whitney Light" w:hAnsi="Whitney Light"/>
          <w:sz w:val="22"/>
          <w:szCs w:val="22"/>
        </w:rPr>
        <w:t xml:space="preserve"> are required to receive the Design Incentive.</w:t>
      </w:r>
    </w:p>
    <w:p w14:paraId="3F5D1856" w14:textId="77777777" w:rsidR="00076122" w:rsidRPr="005552BB" w:rsidRDefault="00076122" w:rsidP="001E1EBF">
      <w:pPr>
        <w:pStyle w:val="Heading2"/>
        <w:rPr>
          <w:rFonts w:ascii="Whitney Book" w:hAnsi="Whitney Book"/>
          <w:sz w:val="24"/>
          <w:szCs w:val="24"/>
        </w:rPr>
      </w:pPr>
      <w:bookmarkStart w:id="9" w:name="_Toc178838593"/>
      <w:r w:rsidRPr="005552BB">
        <w:rPr>
          <w:rFonts w:ascii="Whitney Book" w:hAnsi="Whitney Book"/>
          <w:sz w:val="24"/>
          <w:szCs w:val="24"/>
        </w:rPr>
        <w:t>Construction Incentive</w:t>
      </w:r>
      <w:bookmarkEnd w:id="9"/>
    </w:p>
    <w:p w14:paraId="792F13FE" w14:textId="5D78D1FE" w:rsidR="00B66B32" w:rsidRPr="00B66B32" w:rsidRDefault="00B66B32" w:rsidP="00B66B32">
      <w:pPr>
        <w:rPr>
          <w:rFonts w:ascii="Whitney Light" w:hAnsi="Whitney Light"/>
          <w:sz w:val="22"/>
        </w:rPr>
      </w:pPr>
      <w:r>
        <w:rPr>
          <w:rFonts w:ascii="Whitney Light" w:hAnsi="Whitney Light"/>
          <w:sz w:val="22"/>
        </w:rPr>
        <w:fldChar w:fldCharType="begin"/>
      </w:r>
      <w:r>
        <w:rPr>
          <w:rFonts w:ascii="Whitney Light" w:hAnsi="Whitney Light"/>
          <w:sz w:val="22"/>
        </w:rPr>
        <w:instrText xml:space="preserve"> REF _Ref178838635 \h </w:instrText>
      </w:r>
      <w:r>
        <w:rPr>
          <w:rFonts w:ascii="Whitney Light" w:hAnsi="Whitney Light"/>
          <w:sz w:val="22"/>
        </w:rPr>
      </w:r>
      <w:r>
        <w:rPr>
          <w:rFonts w:ascii="Whitney Light" w:hAnsi="Whitney Light"/>
          <w:sz w:val="22"/>
        </w:rPr>
        <w:fldChar w:fldCharType="separate"/>
      </w:r>
      <w:r w:rsidRPr="00B66B32">
        <w:rPr>
          <w:rFonts w:ascii="Whitney Light" w:hAnsi="Whitney Light"/>
          <w:b/>
          <w:bCs/>
          <w:sz w:val="22"/>
          <w:szCs w:val="20"/>
        </w:rPr>
        <w:t xml:space="preserve">Table </w:t>
      </w:r>
      <w:r>
        <w:rPr>
          <w:rFonts w:ascii="Whitney Light" w:hAnsi="Whitney Light"/>
          <w:b/>
          <w:bCs/>
          <w:noProof/>
          <w:sz w:val="22"/>
          <w:szCs w:val="20"/>
        </w:rPr>
        <w:t>3</w:t>
      </w:r>
      <w:r>
        <w:rPr>
          <w:rFonts w:ascii="Whitney Light" w:hAnsi="Whitney Light"/>
          <w:sz w:val="22"/>
        </w:rPr>
        <w:fldChar w:fldCharType="end"/>
      </w:r>
      <w:r>
        <w:rPr>
          <w:rFonts w:ascii="Whitney Light" w:hAnsi="Whitney Light"/>
          <w:sz w:val="22"/>
        </w:rPr>
        <w:t xml:space="preserve"> </w:t>
      </w:r>
      <w:r w:rsidRPr="00B66B32">
        <w:rPr>
          <w:rFonts w:ascii="Whitney Light" w:hAnsi="Whitney Light"/>
          <w:sz w:val="22"/>
        </w:rPr>
        <w:t xml:space="preserve">summarizes the construction incentives (CIs) for each of the packages. The </w:t>
      </w:r>
      <w:proofErr w:type="spellStart"/>
      <w:r w:rsidRPr="00B66B32">
        <w:rPr>
          <w:rFonts w:asciiTheme="minorHAnsi" w:hAnsiTheme="minorHAnsi" w:cstheme="minorHAnsi"/>
        </w:rPr>
        <w:t>BPF</w:t>
      </w:r>
      <w:r w:rsidRPr="00B66B32">
        <w:rPr>
          <w:rFonts w:asciiTheme="minorHAnsi" w:hAnsiTheme="minorHAnsi" w:cstheme="minorHAnsi"/>
          <w:vertAlign w:val="subscript"/>
        </w:rPr>
        <w:t>Code</w:t>
      </w:r>
      <w:proofErr w:type="spellEnd"/>
      <w:r w:rsidRPr="00B66B32">
        <w:rPr>
          <w:rFonts w:asciiTheme="minorHAnsi" w:hAnsiTheme="minorHAnsi" w:cstheme="minorHAnsi"/>
        </w:rPr>
        <w:t xml:space="preserve"> for this project </w:t>
      </w:r>
      <w:r w:rsidRPr="00B66B32">
        <w:rPr>
          <w:rFonts w:ascii="Whitney Light" w:hAnsi="Whitney Light"/>
          <w:sz w:val="22"/>
        </w:rPr>
        <w:t xml:space="preserve">is </w:t>
      </w:r>
      <w:r w:rsidRPr="00B66B32">
        <w:rPr>
          <w:rFonts w:ascii="Whitney Light" w:hAnsi="Whitney Light"/>
          <w:color w:val="FF0000"/>
          <w:sz w:val="22"/>
        </w:rPr>
        <w:t>[</w:t>
      </w:r>
      <w:proofErr w:type="spellStart"/>
      <w:r w:rsidRPr="00B66B32">
        <w:rPr>
          <w:rFonts w:asciiTheme="minorHAnsi" w:hAnsiTheme="minorHAnsi" w:cstheme="minorHAnsi"/>
          <w:color w:val="FF0000"/>
        </w:rPr>
        <w:t>BPF</w:t>
      </w:r>
      <w:r w:rsidRPr="00B66B32">
        <w:rPr>
          <w:rFonts w:asciiTheme="minorHAnsi" w:hAnsiTheme="minorHAnsi" w:cstheme="minorHAnsi"/>
          <w:color w:val="FF0000"/>
          <w:vertAlign w:val="subscript"/>
        </w:rPr>
        <w:t>Code</w:t>
      </w:r>
      <w:proofErr w:type="spellEnd"/>
      <w:r w:rsidRPr="00B66B32">
        <w:rPr>
          <w:rFonts w:ascii="Whitney Light" w:hAnsi="Whitney Light"/>
          <w:color w:val="FF0000"/>
          <w:sz w:val="22"/>
        </w:rPr>
        <w:t xml:space="preserve">] </w:t>
      </w:r>
      <w:r w:rsidRPr="00B66B32">
        <w:rPr>
          <w:rFonts w:ascii="Whitney Light" w:hAnsi="Whitney Light"/>
          <w:sz w:val="22"/>
        </w:rPr>
        <w:t xml:space="preserve">while the </w:t>
      </w:r>
      <w:r w:rsidRPr="00B66B32">
        <w:rPr>
          <w:rFonts w:asciiTheme="minorHAnsi" w:hAnsiTheme="minorHAnsi" w:cstheme="minorHAnsi"/>
        </w:rPr>
        <w:t>BPF</w:t>
      </w:r>
      <w:r w:rsidRPr="00B66B32">
        <w:rPr>
          <w:rFonts w:asciiTheme="minorHAnsi" w:hAnsiTheme="minorHAnsi" w:cstheme="minorHAnsi"/>
          <w:vertAlign w:val="subscript"/>
        </w:rPr>
        <w:t>IDAP</w:t>
      </w:r>
      <w:r w:rsidRPr="00B66B32">
        <w:rPr>
          <w:rFonts w:asciiTheme="minorHAnsi" w:hAnsiTheme="minorHAnsi" w:cstheme="minorHAnsi"/>
        </w:rPr>
        <w:t xml:space="preserve"> for this project </w:t>
      </w:r>
      <w:r w:rsidRPr="00B66B32">
        <w:rPr>
          <w:rFonts w:ascii="Whitney Light" w:hAnsi="Whitney Light"/>
          <w:sz w:val="22"/>
        </w:rPr>
        <w:t xml:space="preserve">is </w:t>
      </w:r>
      <w:r w:rsidRPr="00B66B32">
        <w:rPr>
          <w:rFonts w:ascii="Whitney Light" w:hAnsi="Whitney Light"/>
          <w:color w:val="FF0000"/>
          <w:sz w:val="22"/>
        </w:rPr>
        <w:t>[</w:t>
      </w:r>
      <w:r w:rsidRPr="00B66B32">
        <w:rPr>
          <w:rFonts w:asciiTheme="minorHAnsi" w:hAnsiTheme="minorHAnsi" w:cstheme="minorHAnsi"/>
          <w:color w:val="FF0000"/>
        </w:rPr>
        <w:t>BPF</w:t>
      </w:r>
      <w:r w:rsidRPr="00B66B32">
        <w:rPr>
          <w:rFonts w:asciiTheme="minorHAnsi" w:hAnsiTheme="minorHAnsi" w:cstheme="minorHAnsi"/>
          <w:color w:val="FF0000"/>
          <w:vertAlign w:val="subscript"/>
        </w:rPr>
        <w:t>IDAP</w:t>
      </w:r>
      <w:r w:rsidRPr="00B66B32">
        <w:rPr>
          <w:rFonts w:ascii="Whitney Light" w:hAnsi="Whitney Light"/>
          <w:color w:val="FF0000"/>
          <w:sz w:val="22"/>
        </w:rPr>
        <w:t>]</w:t>
      </w:r>
      <w:r w:rsidRPr="00B66B32">
        <w:rPr>
          <w:rFonts w:ascii="Whitney Light" w:hAnsi="Whitney Light"/>
          <w:sz w:val="22"/>
        </w:rPr>
        <w:t xml:space="preserve">. </w:t>
      </w:r>
    </w:p>
    <w:p w14:paraId="1E1EF12F" w14:textId="77777777" w:rsidR="00B66B32" w:rsidRPr="00B66B32" w:rsidRDefault="00B66B32" w:rsidP="00B66B32">
      <w:pPr>
        <w:rPr>
          <w:rFonts w:ascii="Whitney Light" w:hAnsi="Whitney Light"/>
          <w:sz w:val="22"/>
        </w:rPr>
      </w:pPr>
    </w:p>
    <w:p w14:paraId="24175FEF" w14:textId="77777777" w:rsidR="00B66B32" w:rsidRPr="00B66B32" w:rsidRDefault="00B66B32" w:rsidP="00B66B32">
      <w:pPr>
        <w:rPr>
          <w:rFonts w:ascii="Whitney Light" w:hAnsi="Whitney Light"/>
          <w:sz w:val="22"/>
        </w:rPr>
      </w:pPr>
      <w:r w:rsidRPr="00B66B32">
        <w:rPr>
          <w:rFonts w:ascii="Whitney Light" w:hAnsi="Whitney Light"/>
          <w:sz w:val="22"/>
        </w:rPr>
        <w:t xml:space="preserve">From the Baseline model, the Baseline Building Unregulated Energy (BBUE) is </w:t>
      </w:r>
      <w:r w:rsidRPr="00B66B32">
        <w:rPr>
          <w:rFonts w:ascii="Whitney Light" w:hAnsi="Whitney Light"/>
          <w:color w:val="FF0000"/>
          <w:sz w:val="22"/>
        </w:rPr>
        <w:t>[BBUE</w:t>
      </w:r>
      <w:proofErr w:type="gramStart"/>
      <w:r w:rsidRPr="00B66B32">
        <w:rPr>
          <w:rFonts w:ascii="Whitney Light" w:hAnsi="Whitney Light"/>
          <w:color w:val="FF0000"/>
          <w:sz w:val="22"/>
        </w:rPr>
        <w:t>]</w:t>
      </w:r>
      <w:proofErr w:type="gramEnd"/>
      <w:r w:rsidRPr="00B66B32">
        <w:rPr>
          <w:rFonts w:ascii="Whitney Light" w:hAnsi="Whitney Light"/>
          <w:sz w:val="22"/>
        </w:rPr>
        <w:t xml:space="preserve"> and the Baseline Building Regulated Energy (BBRE) is </w:t>
      </w:r>
      <w:r w:rsidRPr="00B66B32">
        <w:rPr>
          <w:rFonts w:ascii="Whitney Light" w:hAnsi="Whitney Light"/>
          <w:color w:val="FF0000"/>
          <w:sz w:val="22"/>
        </w:rPr>
        <w:t>[BBRE]</w:t>
      </w:r>
      <w:r w:rsidRPr="00B66B32">
        <w:rPr>
          <w:rFonts w:ascii="Whitney Light" w:hAnsi="Whitney Light"/>
          <w:sz w:val="22"/>
        </w:rPr>
        <w:t xml:space="preserve">. </w:t>
      </w:r>
    </w:p>
    <w:p w14:paraId="2FC80EB8" w14:textId="77777777" w:rsidR="00B66B32" w:rsidRPr="00B66B32" w:rsidRDefault="00B66B32" w:rsidP="00B66B32">
      <w:pPr>
        <w:rPr>
          <w:rFonts w:ascii="Whitney Light" w:hAnsi="Whitney Light"/>
          <w:sz w:val="22"/>
        </w:rPr>
      </w:pPr>
    </w:p>
    <w:p w14:paraId="28E979D8" w14:textId="77777777" w:rsidR="00B66B32" w:rsidRPr="00B66B32" w:rsidRDefault="00B66B32" w:rsidP="00B66B32">
      <w:pPr>
        <w:rPr>
          <w:rFonts w:ascii="Whitney Light" w:hAnsi="Whitney Light"/>
          <w:sz w:val="22"/>
        </w:rPr>
      </w:pPr>
      <w:r w:rsidRPr="00B66B32">
        <w:rPr>
          <w:rFonts w:ascii="Whitney Light" w:hAnsi="Whitney Light"/>
          <w:sz w:val="22"/>
        </w:rPr>
        <w:t xml:space="preserve">Based on the Code Building Performance Factor, the annual energy of the </w:t>
      </w:r>
      <w:r w:rsidRPr="00B66B32">
        <w:rPr>
          <w:rFonts w:ascii="Whitney Light" w:hAnsi="Whitney Light"/>
          <w:b/>
          <w:sz w:val="22"/>
        </w:rPr>
        <w:t>code Baseline Building Performance (</w:t>
      </w:r>
      <w:proofErr w:type="spellStart"/>
      <w:r w:rsidRPr="00B66B32">
        <w:rPr>
          <w:rFonts w:ascii="Whitney Light" w:hAnsi="Whitney Light"/>
          <w:b/>
          <w:sz w:val="22"/>
        </w:rPr>
        <w:t>BBP</w:t>
      </w:r>
      <w:r w:rsidRPr="00B66B32">
        <w:rPr>
          <w:rFonts w:ascii="Whitney Light" w:hAnsi="Whitney Light"/>
          <w:b/>
          <w:sz w:val="22"/>
          <w:vertAlign w:val="subscript"/>
        </w:rPr>
        <w:t>Code</w:t>
      </w:r>
      <w:proofErr w:type="spellEnd"/>
      <w:r w:rsidRPr="00B66B32">
        <w:rPr>
          <w:rFonts w:ascii="Whitney Light" w:hAnsi="Whitney Light"/>
          <w:b/>
          <w:sz w:val="22"/>
        </w:rPr>
        <w:t xml:space="preserve">) </w:t>
      </w:r>
      <w:r w:rsidRPr="00B66B32">
        <w:rPr>
          <w:rFonts w:ascii="Whitney Light" w:hAnsi="Whitney Light"/>
          <w:sz w:val="22"/>
        </w:rPr>
        <w:t>is</w:t>
      </w:r>
      <w:r w:rsidRPr="00B66B32">
        <w:rPr>
          <w:rFonts w:ascii="Whitney Light" w:hAnsi="Whitney Light"/>
          <w:b/>
          <w:sz w:val="22"/>
        </w:rPr>
        <w:t xml:space="preserve"> </w:t>
      </w:r>
      <w:r w:rsidRPr="00B66B32">
        <w:rPr>
          <w:rFonts w:ascii="Whitney Light" w:hAnsi="Whitney Light"/>
          <w:b/>
          <w:color w:val="FF0000"/>
          <w:sz w:val="22"/>
        </w:rPr>
        <w:t>[</w:t>
      </w:r>
      <w:proofErr w:type="spellStart"/>
      <w:r w:rsidRPr="00B66B32">
        <w:rPr>
          <w:rFonts w:ascii="Whitney Light" w:hAnsi="Whitney Light"/>
          <w:b/>
          <w:color w:val="FF0000"/>
          <w:sz w:val="22"/>
        </w:rPr>
        <w:t>PBP</w:t>
      </w:r>
      <w:r w:rsidRPr="00B66B32">
        <w:rPr>
          <w:rFonts w:ascii="Whitney Light" w:hAnsi="Whitney Light"/>
          <w:b/>
          <w:color w:val="FF0000"/>
          <w:sz w:val="22"/>
          <w:vertAlign w:val="subscript"/>
        </w:rPr>
        <w:t>Code</w:t>
      </w:r>
      <w:proofErr w:type="spellEnd"/>
      <w:r w:rsidRPr="00B66B32">
        <w:rPr>
          <w:rFonts w:ascii="Whitney Light" w:hAnsi="Whitney Light"/>
          <w:b/>
          <w:color w:val="FF0000"/>
          <w:sz w:val="22"/>
        </w:rPr>
        <w:t>]</w:t>
      </w:r>
      <w:r w:rsidRPr="00B66B32">
        <w:rPr>
          <w:rFonts w:ascii="Whitney Light" w:hAnsi="Whitney Light"/>
          <w:sz w:val="22"/>
        </w:rPr>
        <w:t xml:space="preserve">. Using the IDAP Building Performance Factor, the </w:t>
      </w:r>
      <w:r w:rsidRPr="00B66B32">
        <w:rPr>
          <w:rFonts w:ascii="Whitney Light" w:hAnsi="Whitney Light"/>
          <w:b/>
          <w:sz w:val="22"/>
        </w:rPr>
        <w:t>Proposed</w:t>
      </w:r>
      <w:r w:rsidRPr="00B66B32">
        <w:rPr>
          <w:rFonts w:ascii="Whitney Light" w:hAnsi="Whitney Light"/>
          <w:sz w:val="22"/>
        </w:rPr>
        <w:t xml:space="preserve"> </w:t>
      </w:r>
      <w:r w:rsidRPr="00B66B32">
        <w:rPr>
          <w:rFonts w:ascii="Whitney Light" w:hAnsi="Whitney Light"/>
          <w:b/>
          <w:sz w:val="22"/>
        </w:rPr>
        <w:t>Building Performance target (</w:t>
      </w:r>
      <w:proofErr w:type="spellStart"/>
      <w:r w:rsidRPr="00B66B32">
        <w:rPr>
          <w:rFonts w:ascii="Whitney Light" w:hAnsi="Whitney Light"/>
          <w:b/>
          <w:sz w:val="22"/>
        </w:rPr>
        <w:t>PBP</w:t>
      </w:r>
      <w:r w:rsidRPr="00B66B32">
        <w:rPr>
          <w:rFonts w:ascii="Whitney Light" w:hAnsi="Whitney Light"/>
          <w:b/>
          <w:sz w:val="22"/>
          <w:vertAlign w:val="subscript"/>
        </w:rPr>
        <w:t>t</w:t>
      </w:r>
      <w:proofErr w:type="spellEnd"/>
      <w:r w:rsidRPr="00B66B32">
        <w:rPr>
          <w:rFonts w:ascii="Whitney Light" w:hAnsi="Whitney Light"/>
          <w:b/>
          <w:sz w:val="22"/>
        </w:rPr>
        <w:t xml:space="preserve">) is </w:t>
      </w:r>
      <w:r w:rsidRPr="00B66B32">
        <w:rPr>
          <w:rFonts w:ascii="Whitney Light" w:hAnsi="Whitney Light"/>
          <w:b/>
          <w:color w:val="FF0000"/>
          <w:sz w:val="22"/>
        </w:rPr>
        <w:t>[</w:t>
      </w:r>
      <w:proofErr w:type="spellStart"/>
      <w:r w:rsidRPr="00B66B32">
        <w:rPr>
          <w:rFonts w:ascii="Whitney Light" w:hAnsi="Whitney Light"/>
          <w:b/>
          <w:color w:val="FF0000"/>
          <w:sz w:val="22"/>
        </w:rPr>
        <w:t>PBP</w:t>
      </w:r>
      <w:r w:rsidRPr="00B66B32">
        <w:rPr>
          <w:rFonts w:ascii="Whitney Light" w:hAnsi="Whitney Light"/>
          <w:b/>
          <w:color w:val="FF0000"/>
          <w:sz w:val="22"/>
          <w:vertAlign w:val="subscript"/>
        </w:rPr>
        <w:t>t</w:t>
      </w:r>
      <w:proofErr w:type="spellEnd"/>
      <w:r w:rsidRPr="00B66B32">
        <w:rPr>
          <w:rFonts w:ascii="Whitney Light" w:hAnsi="Whitney Light"/>
          <w:b/>
          <w:color w:val="FF0000"/>
          <w:sz w:val="22"/>
        </w:rPr>
        <w:t>]</w:t>
      </w:r>
      <w:r w:rsidRPr="00B66B32">
        <w:rPr>
          <w:rFonts w:ascii="Whitney Light" w:hAnsi="Whitney Light"/>
          <w:sz w:val="22"/>
        </w:rPr>
        <w:t xml:space="preserve">, which represents a 10% savings in regulated energy. </w:t>
      </w:r>
    </w:p>
    <w:p w14:paraId="1FF41482" w14:textId="77777777" w:rsidR="00B66B32" w:rsidRPr="00B66B32" w:rsidRDefault="00B66B32" w:rsidP="00B66B32">
      <w:pPr>
        <w:rPr>
          <w:rFonts w:ascii="Whitney Light" w:hAnsi="Whitney Light"/>
          <w:sz w:val="22"/>
        </w:rPr>
      </w:pPr>
    </w:p>
    <w:p w14:paraId="71C38C2D" w14:textId="77777777" w:rsidR="00B66B32" w:rsidRPr="00B66B32" w:rsidRDefault="00B66B32" w:rsidP="00B66B32">
      <w:pPr>
        <w:spacing w:after="120"/>
        <w:rPr>
          <w:rFonts w:ascii="Whitney Light" w:hAnsi="Whitney Light" w:cs="Arial"/>
          <w:i/>
          <w:sz w:val="22"/>
          <w:szCs w:val="22"/>
        </w:rPr>
      </w:pPr>
      <w:proofErr w:type="gramStart"/>
      <w:r w:rsidRPr="00B66B32">
        <w:rPr>
          <w:rFonts w:ascii="Whitney Light" w:hAnsi="Whitney Light" w:cs="Arial"/>
          <w:bCs/>
          <w:sz w:val="22"/>
          <w:szCs w:val="22"/>
        </w:rPr>
        <w:t>In order to</w:t>
      </w:r>
      <w:proofErr w:type="gramEnd"/>
      <w:r w:rsidRPr="00B66B32">
        <w:rPr>
          <w:rFonts w:ascii="Whitney Light" w:hAnsi="Whitney Light" w:cs="Arial"/>
          <w:bCs/>
          <w:sz w:val="22"/>
          <w:szCs w:val="22"/>
        </w:rPr>
        <w:t xml:space="preserve"> qualify for IDAP construction incentives, </w:t>
      </w:r>
      <w:proofErr w:type="spellStart"/>
      <w:r w:rsidRPr="00B66B32">
        <w:rPr>
          <w:rFonts w:ascii="Whitney Light" w:hAnsi="Whitney Light" w:cs="Arial"/>
          <w:b/>
          <w:sz w:val="22"/>
          <w:szCs w:val="22"/>
        </w:rPr>
        <w:t>PBPnre</w:t>
      </w:r>
      <w:proofErr w:type="spellEnd"/>
      <w:r w:rsidRPr="00B66B32">
        <w:rPr>
          <w:rFonts w:ascii="Whitney Light" w:hAnsi="Whitney Light" w:cs="Arial"/>
          <w:b/>
          <w:sz w:val="22"/>
          <w:szCs w:val="22"/>
        </w:rPr>
        <w:t xml:space="preserve"> </w:t>
      </w:r>
      <w:r w:rsidRPr="00B66B32">
        <w:rPr>
          <w:rFonts w:ascii="Whitney Light" w:hAnsi="Whitney Light" w:cs="Arial"/>
          <w:bCs/>
          <w:sz w:val="22"/>
          <w:szCs w:val="22"/>
        </w:rPr>
        <w:t>must be &lt;=</w:t>
      </w:r>
      <w:r w:rsidRPr="00B66B32">
        <w:rPr>
          <w:rFonts w:ascii="Whitney Light" w:hAnsi="Whitney Light" w:cs="Arial"/>
          <w:i/>
          <w:sz w:val="22"/>
          <w:szCs w:val="22"/>
        </w:rPr>
        <w:t xml:space="preserve"> </w:t>
      </w:r>
      <w:proofErr w:type="spellStart"/>
      <w:r w:rsidRPr="00B66B32">
        <w:rPr>
          <w:rFonts w:ascii="Whitney Light" w:hAnsi="Whitney Light" w:cs="Arial"/>
          <w:b/>
          <w:bCs/>
          <w:iCs/>
          <w:sz w:val="22"/>
          <w:szCs w:val="22"/>
        </w:rPr>
        <w:t>IDAPtarget</w:t>
      </w:r>
      <w:proofErr w:type="spellEnd"/>
      <w:r w:rsidRPr="00B66B32">
        <w:rPr>
          <w:rFonts w:ascii="Whitney Light" w:hAnsi="Whitney Light" w:cs="Arial"/>
          <w:i/>
          <w:sz w:val="22"/>
          <w:szCs w:val="22"/>
        </w:rPr>
        <w:t>.</w:t>
      </w:r>
    </w:p>
    <w:p w14:paraId="75E58917" w14:textId="77777777" w:rsidR="00B66B32" w:rsidRPr="00B66B32" w:rsidRDefault="00B66B32" w:rsidP="00B66B32">
      <w:pPr>
        <w:spacing w:after="120"/>
        <w:ind w:firstLine="720"/>
        <w:rPr>
          <w:rFonts w:ascii="Whitney Light" w:hAnsi="Whitney Light"/>
          <w:b/>
          <w:bCs/>
          <w:color w:val="000000"/>
          <w:sz w:val="22"/>
          <w:szCs w:val="22"/>
        </w:rPr>
      </w:pPr>
      <w:r w:rsidRPr="00B66B32">
        <w:rPr>
          <w:rFonts w:ascii="Whitney Light" w:hAnsi="Whitney Light"/>
          <w:b/>
          <w:bCs/>
          <w:color w:val="000000"/>
          <w:sz w:val="22"/>
          <w:szCs w:val="22"/>
        </w:rPr>
        <w:t>IDAP target = BBUE + (</w:t>
      </w:r>
      <w:r w:rsidRPr="00B66B32">
        <w:rPr>
          <w:rFonts w:ascii="Whitney Light" w:hAnsi="Whitney Light" w:cs="Arial"/>
          <w:b/>
          <w:bCs/>
          <w:color w:val="000000"/>
          <w:sz w:val="22"/>
          <w:szCs w:val="22"/>
        </w:rPr>
        <w:t>BPF</w:t>
      </w:r>
      <w:r w:rsidRPr="00B66B32">
        <w:rPr>
          <w:rFonts w:ascii="Whitney Light" w:hAnsi="Whitney Light" w:cs="Arial"/>
          <w:b/>
          <w:bCs/>
          <w:color w:val="000000"/>
          <w:sz w:val="22"/>
          <w:szCs w:val="22"/>
          <w:vertAlign w:val="subscript"/>
        </w:rPr>
        <w:t>IDAP</w:t>
      </w:r>
      <w:r w:rsidRPr="00B66B32">
        <w:rPr>
          <w:rFonts w:ascii="Whitney Light" w:hAnsi="Whitney Light"/>
          <w:b/>
          <w:bCs/>
          <w:color w:val="000000"/>
          <w:sz w:val="22"/>
          <w:szCs w:val="22"/>
        </w:rPr>
        <w:t xml:space="preserve"> x BBRE)</w:t>
      </w:r>
    </w:p>
    <w:p w14:paraId="01C9232E" w14:textId="77777777" w:rsidR="00B66B32" w:rsidRPr="00B66B32" w:rsidRDefault="00B66B32" w:rsidP="00B66B32">
      <w:pPr>
        <w:ind w:firstLine="720"/>
        <w:rPr>
          <w:rFonts w:ascii="Whitney Light" w:hAnsi="Whitney Light"/>
          <w:b/>
          <w:bCs/>
          <w:color w:val="000000"/>
          <w:sz w:val="22"/>
          <w:szCs w:val="22"/>
        </w:rPr>
      </w:pPr>
      <w:r w:rsidRPr="00B66B32">
        <w:rPr>
          <w:rFonts w:ascii="Whitney Light" w:hAnsi="Whitney Light"/>
          <w:b/>
          <w:bCs/>
          <w:color w:val="000000"/>
          <w:sz w:val="22"/>
          <w:szCs w:val="22"/>
        </w:rPr>
        <w:t xml:space="preserve">BPF </w:t>
      </w:r>
      <w:proofErr w:type="spellStart"/>
      <w:r w:rsidRPr="00B66B32">
        <w:rPr>
          <w:rFonts w:ascii="Whitney Light" w:hAnsi="Whitney Light"/>
          <w:b/>
          <w:bCs/>
          <w:color w:val="000000"/>
          <w:sz w:val="22"/>
          <w:szCs w:val="22"/>
        </w:rPr>
        <w:t>idap</w:t>
      </w:r>
      <w:proofErr w:type="spellEnd"/>
      <w:r w:rsidRPr="00B66B32">
        <w:rPr>
          <w:rFonts w:ascii="Whitney Light" w:hAnsi="Whitney Light"/>
          <w:b/>
          <w:bCs/>
          <w:color w:val="000000"/>
          <w:sz w:val="22"/>
          <w:szCs w:val="22"/>
        </w:rPr>
        <w:t xml:space="preserve"> = BPF code x 0.9</w:t>
      </w:r>
    </w:p>
    <w:p w14:paraId="1C575DE0" w14:textId="77777777" w:rsidR="00B66B32" w:rsidRPr="00B66B32" w:rsidRDefault="00B66B32" w:rsidP="00B66B32">
      <w:pPr>
        <w:ind w:firstLine="720"/>
        <w:rPr>
          <w:rFonts w:ascii="Whitney Light" w:hAnsi="Whitney Light"/>
          <w:b/>
          <w:bCs/>
          <w:color w:val="000000"/>
          <w:sz w:val="22"/>
          <w:szCs w:val="22"/>
        </w:rPr>
      </w:pPr>
    </w:p>
    <w:p w14:paraId="5EB91CC3" w14:textId="77777777" w:rsidR="00B66B32" w:rsidRPr="00B66B32" w:rsidRDefault="00B66B32" w:rsidP="00B66B32">
      <w:pPr>
        <w:rPr>
          <w:rFonts w:ascii="Whitney Light" w:hAnsi="Whitney Light"/>
          <w:sz w:val="22"/>
        </w:rPr>
      </w:pPr>
      <w:r w:rsidRPr="00B66B32">
        <w:rPr>
          <w:rFonts w:ascii="Whitney Light" w:hAnsi="Whitney Light"/>
          <w:sz w:val="22"/>
        </w:rPr>
        <w:t xml:space="preserve">The </w:t>
      </w:r>
      <w:r w:rsidRPr="00B66B32">
        <w:rPr>
          <w:rFonts w:ascii="Whitney Light" w:hAnsi="Whitney Light"/>
          <w:b/>
          <w:sz w:val="22"/>
        </w:rPr>
        <w:t>Proposed Building Performance modeled energy (</w:t>
      </w:r>
      <w:proofErr w:type="spellStart"/>
      <w:r w:rsidRPr="00B66B32">
        <w:rPr>
          <w:rFonts w:ascii="Whitney Light" w:hAnsi="Whitney Light"/>
          <w:b/>
          <w:sz w:val="22"/>
        </w:rPr>
        <w:t>PBP</w:t>
      </w:r>
      <w:r w:rsidRPr="00B66B32">
        <w:rPr>
          <w:rFonts w:ascii="Whitney Light" w:hAnsi="Whitney Light"/>
          <w:b/>
          <w:sz w:val="22"/>
          <w:vertAlign w:val="subscript"/>
        </w:rPr>
        <w:t>m</w:t>
      </w:r>
      <w:proofErr w:type="spellEnd"/>
      <w:r w:rsidRPr="00B66B32">
        <w:rPr>
          <w:rFonts w:ascii="Whitney Light" w:hAnsi="Whitney Light"/>
          <w:b/>
          <w:sz w:val="22"/>
        </w:rPr>
        <w:t>)</w:t>
      </w:r>
      <w:r w:rsidRPr="00B66B32">
        <w:rPr>
          <w:rFonts w:ascii="Whitney Light" w:hAnsi="Whitney Light"/>
          <w:sz w:val="22"/>
        </w:rPr>
        <w:t xml:space="preserve"> must be less than or equal to </w:t>
      </w:r>
      <w:proofErr w:type="spellStart"/>
      <w:r w:rsidRPr="00B66B32">
        <w:rPr>
          <w:rFonts w:ascii="Whitney Light" w:hAnsi="Whitney Light"/>
          <w:b/>
          <w:sz w:val="22"/>
        </w:rPr>
        <w:t>PBP</w:t>
      </w:r>
      <w:r w:rsidRPr="00B66B32">
        <w:rPr>
          <w:rFonts w:ascii="Whitney Light" w:hAnsi="Whitney Light"/>
          <w:b/>
          <w:sz w:val="22"/>
          <w:vertAlign w:val="subscript"/>
        </w:rPr>
        <w:t>t</w:t>
      </w:r>
      <w:proofErr w:type="spellEnd"/>
      <w:r w:rsidRPr="00B66B32">
        <w:rPr>
          <w:rFonts w:ascii="Whitney Light" w:hAnsi="Whitney Light"/>
          <w:sz w:val="22"/>
        </w:rPr>
        <w:t xml:space="preserve"> to qualify for the construction incentive.</w:t>
      </w:r>
    </w:p>
    <w:p w14:paraId="7E915321" w14:textId="77777777" w:rsidR="00B66B32" w:rsidRPr="00B66B32" w:rsidRDefault="00B66B32" w:rsidP="00B66B32">
      <w:pPr>
        <w:rPr>
          <w:rFonts w:ascii="Whitney Light" w:hAnsi="Whitney Light"/>
          <w:sz w:val="22"/>
        </w:rPr>
      </w:pPr>
    </w:p>
    <w:p w14:paraId="282F2794" w14:textId="77777777" w:rsidR="00B66B32" w:rsidRPr="00B66B32" w:rsidRDefault="00B66B32" w:rsidP="00B66B32">
      <w:pPr>
        <w:spacing w:after="120"/>
        <w:ind w:left="720" w:hanging="360"/>
        <w:rPr>
          <w:rFonts w:ascii="Whitney Light" w:hAnsi="Whitney Light" w:cs="Arial"/>
          <w:b/>
          <w:sz w:val="22"/>
          <w:szCs w:val="22"/>
        </w:rPr>
      </w:pPr>
      <w:bookmarkStart w:id="10" w:name="_Hlk178838436"/>
      <w:r w:rsidRPr="00B66B32">
        <w:rPr>
          <w:rFonts w:ascii="Whitney Light" w:hAnsi="Whitney Light" w:cs="Arial"/>
          <w:b/>
          <w:sz w:val="22"/>
          <w:szCs w:val="22"/>
        </w:rPr>
        <w:t xml:space="preserve">Construction Incentive = 2 x </w:t>
      </w:r>
      <w:proofErr w:type="spellStart"/>
      <w:r w:rsidRPr="00B66B32">
        <w:rPr>
          <w:rFonts w:ascii="Whitney Light" w:hAnsi="Whitney Light" w:cs="Arial"/>
          <w:b/>
          <w:sz w:val="22"/>
          <w:szCs w:val="22"/>
        </w:rPr>
        <w:t>EPincv</w:t>
      </w:r>
      <w:proofErr w:type="spellEnd"/>
      <w:r w:rsidRPr="00B66B32">
        <w:rPr>
          <w:rFonts w:ascii="Whitney Light" w:hAnsi="Whitney Light" w:cs="Arial"/>
          <w:b/>
          <w:sz w:val="22"/>
          <w:szCs w:val="22"/>
        </w:rPr>
        <w:t xml:space="preserve"> x (</w:t>
      </w:r>
      <w:proofErr w:type="spellStart"/>
      <w:r w:rsidRPr="00B66B32">
        <w:rPr>
          <w:rFonts w:ascii="Whitney Light" w:hAnsi="Whitney Light" w:cs="Arial"/>
          <w:b/>
          <w:sz w:val="22"/>
          <w:szCs w:val="22"/>
        </w:rPr>
        <w:t>PBPcode</w:t>
      </w:r>
      <w:proofErr w:type="spellEnd"/>
      <w:r w:rsidRPr="00B66B32">
        <w:rPr>
          <w:rFonts w:ascii="Whitney Light" w:hAnsi="Whitney Light" w:cs="Arial"/>
          <w:b/>
          <w:sz w:val="22"/>
          <w:szCs w:val="22"/>
        </w:rPr>
        <w:t xml:space="preserve"> - </w:t>
      </w:r>
      <w:proofErr w:type="spellStart"/>
      <w:r w:rsidRPr="00B66B32">
        <w:rPr>
          <w:rFonts w:ascii="Whitney Light" w:hAnsi="Whitney Light" w:cs="Arial"/>
          <w:b/>
          <w:sz w:val="22"/>
          <w:szCs w:val="22"/>
        </w:rPr>
        <w:t>PBPnre</w:t>
      </w:r>
      <w:proofErr w:type="spellEnd"/>
      <w:r w:rsidRPr="00B66B32">
        <w:rPr>
          <w:rFonts w:ascii="Whitney Light" w:hAnsi="Whitney Light" w:cs="Arial"/>
          <w:b/>
          <w:sz w:val="22"/>
          <w:szCs w:val="22"/>
        </w:rPr>
        <w:t>)</w:t>
      </w:r>
    </w:p>
    <w:p w14:paraId="340E25B8" w14:textId="77777777" w:rsidR="00B66B32" w:rsidRPr="00B66B32" w:rsidRDefault="00B66B32" w:rsidP="00B66B32">
      <w:pPr>
        <w:spacing w:after="120"/>
        <w:ind w:left="1080"/>
        <w:contextualSpacing/>
        <w:rPr>
          <w:rFonts w:ascii="Whitney Light" w:hAnsi="Whitney Light" w:cs="Arial"/>
          <w:bCs/>
          <w:sz w:val="22"/>
          <w:szCs w:val="22"/>
        </w:rPr>
      </w:pPr>
      <w:bookmarkStart w:id="11" w:name="_Hlk178838466"/>
      <w:bookmarkStart w:id="12" w:name="_Ref480271168"/>
      <w:bookmarkEnd w:id="10"/>
      <w:proofErr w:type="spellStart"/>
      <w:r w:rsidRPr="00B66B32">
        <w:rPr>
          <w:rFonts w:ascii="Whitney Light" w:hAnsi="Whitney Light" w:cs="Arial"/>
          <w:b/>
          <w:sz w:val="22"/>
          <w:szCs w:val="22"/>
        </w:rPr>
        <w:t>EPincv</w:t>
      </w:r>
      <w:proofErr w:type="spellEnd"/>
      <w:r w:rsidRPr="00B66B32">
        <w:rPr>
          <w:rFonts w:ascii="Whitney Light" w:hAnsi="Whitney Light" w:cs="Arial"/>
          <w:b/>
          <w:sz w:val="22"/>
          <w:szCs w:val="22"/>
        </w:rPr>
        <w:t xml:space="preserve"> = </w:t>
      </w:r>
      <w:r w:rsidRPr="00B66B32">
        <w:rPr>
          <w:rFonts w:ascii="Whitney Light" w:hAnsi="Whitney Light" w:cs="Arial"/>
          <w:bCs/>
          <w:sz w:val="22"/>
          <w:szCs w:val="22"/>
        </w:rPr>
        <w:t>Blended Energy Price/</w:t>
      </w:r>
      <w:proofErr w:type="spellStart"/>
      <w:r w:rsidRPr="00B66B32">
        <w:rPr>
          <w:rFonts w:ascii="Whitney Light" w:hAnsi="Whitney Light" w:cs="Arial"/>
          <w:bCs/>
          <w:sz w:val="22"/>
          <w:szCs w:val="22"/>
        </w:rPr>
        <w:t>kBtu</w:t>
      </w:r>
      <w:proofErr w:type="spellEnd"/>
      <w:r w:rsidRPr="00B66B32">
        <w:rPr>
          <w:rFonts w:ascii="Whitney Light" w:hAnsi="Whitney Light" w:cs="Arial"/>
          <w:bCs/>
          <w:sz w:val="22"/>
          <w:szCs w:val="22"/>
        </w:rPr>
        <w:t xml:space="preserve"> (Note: the </w:t>
      </w:r>
      <w:proofErr w:type="spellStart"/>
      <w:r w:rsidRPr="00B66B32">
        <w:rPr>
          <w:rFonts w:ascii="Whitney Light" w:hAnsi="Whitney Light" w:cs="Arial"/>
          <w:bCs/>
          <w:sz w:val="22"/>
          <w:szCs w:val="22"/>
        </w:rPr>
        <w:t>EPincv</w:t>
      </w:r>
      <w:proofErr w:type="spellEnd"/>
      <w:r w:rsidRPr="00B66B32">
        <w:rPr>
          <w:rFonts w:ascii="Whitney Light" w:hAnsi="Whitney Light" w:cs="Arial"/>
          <w:bCs/>
          <w:sz w:val="22"/>
          <w:szCs w:val="22"/>
        </w:rPr>
        <w:t xml:space="preserve"> will be set at the beginning of the project)</w:t>
      </w:r>
    </w:p>
    <w:p w14:paraId="1DC9CC3A" w14:textId="77777777" w:rsidR="00B66B32" w:rsidRPr="00B66B32" w:rsidRDefault="00B66B32" w:rsidP="00B66B32">
      <w:pPr>
        <w:spacing w:after="120"/>
        <w:ind w:left="1080"/>
        <w:contextualSpacing/>
        <w:rPr>
          <w:rFonts w:ascii="Whitney Light" w:hAnsi="Whitney Light" w:cs="Arial"/>
          <w:bCs/>
          <w:sz w:val="22"/>
          <w:szCs w:val="22"/>
        </w:rPr>
      </w:pPr>
      <w:proofErr w:type="spellStart"/>
      <w:r w:rsidRPr="00B66B32">
        <w:rPr>
          <w:rFonts w:ascii="Whitney Light" w:hAnsi="Whitney Light" w:cs="Arial"/>
          <w:b/>
          <w:sz w:val="22"/>
          <w:szCs w:val="22"/>
        </w:rPr>
        <w:t>PBPcode</w:t>
      </w:r>
      <w:proofErr w:type="spellEnd"/>
      <w:r w:rsidRPr="00B66B32">
        <w:rPr>
          <w:rFonts w:ascii="Whitney Light" w:hAnsi="Whitney Light" w:cs="Arial"/>
          <w:b/>
          <w:sz w:val="22"/>
          <w:szCs w:val="22"/>
        </w:rPr>
        <w:t xml:space="preserve"> = </w:t>
      </w:r>
      <w:r w:rsidRPr="00B66B32">
        <w:rPr>
          <w:rFonts w:ascii="Whitney Light" w:hAnsi="Whitney Light" w:cs="Arial"/>
          <w:bCs/>
          <w:sz w:val="22"/>
          <w:szCs w:val="22"/>
        </w:rPr>
        <w:t>Proposed Building Performance by taking the Building Performance Factor into account (</w:t>
      </w:r>
      <w:proofErr w:type="spellStart"/>
      <w:r w:rsidRPr="00B66B32">
        <w:rPr>
          <w:rFonts w:ascii="Whitney Light" w:hAnsi="Whitney Light" w:cs="Arial"/>
          <w:bCs/>
          <w:sz w:val="22"/>
          <w:szCs w:val="22"/>
        </w:rPr>
        <w:t>kBtu</w:t>
      </w:r>
      <w:proofErr w:type="spellEnd"/>
      <w:r w:rsidRPr="00B66B32">
        <w:rPr>
          <w:rFonts w:ascii="Whitney Light" w:hAnsi="Whitney Light" w:cs="Arial"/>
          <w:bCs/>
          <w:sz w:val="22"/>
          <w:szCs w:val="22"/>
        </w:rPr>
        <w:t xml:space="preserve">) </w:t>
      </w:r>
    </w:p>
    <w:p w14:paraId="61AC9261" w14:textId="77777777" w:rsidR="00B66B32" w:rsidRPr="00B66B32" w:rsidRDefault="00B66B32" w:rsidP="00B66B32">
      <w:pPr>
        <w:spacing w:after="120"/>
        <w:ind w:left="1080"/>
        <w:contextualSpacing/>
        <w:rPr>
          <w:rFonts w:ascii="Whitney Light" w:hAnsi="Whitney Light" w:cs="Arial"/>
          <w:bCs/>
          <w:sz w:val="22"/>
          <w:szCs w:val="22"/>
        </w:rPr>
      </w:pPr>
      <w:proofErr w:type="spellStart"/>
      <w:r w:rsidRPr="00B66B32">
        <w:rPr>
          <w:rFonts w:ascii="Whitney Light" w:hAnsi="Whitney Light" w:cs="Arial"/>
          <w:b/>
          <w:sz w:val="22"/>
          <w:szCs w:val="22"/>
        </w:rPr>
        <w:t>PBPnre</w:t>
      </w:r>
      <w:proofErr w:type="spellEnd"/>
      <w:r w:rsidRPr="00B66B32">
        <w:rPr>
          <w:rFonts w:ascii="Whitney Light" w:hAnsi="Whitney Light" w:cs="Arial"/>
          <w:b/>
          <w:sz w:val="22"/>
          <w:szCs w:val="22"/>
        </w:rPr>
        <w:t xml:space="preserve"> = </w:t>
      </w:r>
      <w:r w:rsidRPr="00B66B32">
        <w:rPr>
          <w:rFonts w:ascii="Whitney Light" w:hAnsi="Whitney Light" w:cs="Arial"/>
          <w:bCs/>
          <w:sz w:val="22"/>
          <w:szCs w:val="22"/>
        </w:rPr>
        <w:t>Proposed Building Performance without any credit from renewable energy generation systems (</w:t>
      </w:r>
      <w:proofErr w:type="spellStart"/>
      <w:r w:rsidRPr="00B66B32">
        <w:rPr>
          <w:rFonts w:ascii="Whitney Light" w:hAnsi="Whitney Light" w:cs="Arial"/>
          <w:bCs/>
          <w:sz w:val="22"/>
          <w:szCs w:val="22"/>
        </w:rPr>
        <w:t>kBtu</w:t>
      </w:r>
      <w:proofErr w:type="spellEnd"/>
      <w:r w:rsidRPr="00B66B32">
        <w:rPr>
          <w:rFonts w:ascii="Whitney Light" w:hAnsi="Whitney Light" w:cs="Arial"/>
          <w:bCs/>
          <w:sz w:val="22"/>
          <w:szCs w:val="22"/>
        </w:rPr>
        <w:t xml:space="preserve">) </w:t>
      </w:r>
    </w:p>
    <w:bookmarkEnd w:id="11"/>
    <w:p w14:paraId="34786DC1" w14:textId="77777777" w:rsidR="00B66B32" w:rsidRPr="00B66B32" w:rsidRDefault="00B66B32" w:rsidP="00B66B32">
      <w:pPr>
        <w:spacing w:after="120"/>
        <w:ind w:left="1080"/>
        <w:contextualSpacing/>
        <w:rPr>
          <w:rFonts w:ascii="Whitney Light" w:hAnsi="Whitney Light" w:cs="Arial"/>
          <w:bCs/>
          <w:sz w:val="22"/>
          <w:szCs w:val="22"/>
        </w:rPr>
      </w:pPr>
    </w:p>
    <w:p w14:paraId="0B1748C7" w14:textId="77777777" w:rsidR="00B66B32" w:rsidRPr="00B66B32" w:rsidRDefault="00B66B32" w:rsidP="00B66B32">
      <w:pPr>
        <w:spacing w:after="120"/>
        <w:ind w:left="720" w:hanging="360"/>
        <w:rPr>
          <w:rFonts w:ascii="Whitney Light" w:hAnsi="Whitney Light" w:cs="Arial"/>
          <w:b/>
          <w:sz w:val="22"/>
          <w:szCs w:val="22"/>
        </w:rPr>
      </w:pPr>
      <w:proofErr w:type="spellStart"/>
      <w:r w:rsidRPr="00B66B32">
        <w:rPr>
          <w:rFonts w:ascii="Whitney Light" w:hAnsi="Whitney Light" w:cs="Arial"/>
          <w:b/>
          <w:sz w:val="22"/>
          <w:szCs w:val="22"/>
        </w:rPr>
        <w:t>BBPCode</w:t>
      </w:r>
      <w:proofErr w:type="spellEnd"/>
      <w:r w:rsidRPr="00B66B32">
        <w:rPr>
          <w:rFonts w:ascii="Whitney Light" w:hAnsi="Whitney Light" w:cs="Arial"/>
          <w:b/>
          <w:sz w:val="22"/>
          <w:szCs w:val="22"/>
        </w:rPr>
        <w:t xml:space="preserve"> = BBUE + (</w:t>
      </w:r>
      <w:proofErr w:type="spellStart"/>
      <w:r w:rsidRPr="00B66B32">
        <w:rPr>
          <w:rFonts w:ascii="Whitney Light" w:hAnsi="Whitney Light" w:cs="Arial"/>
          <w:b/>
          <w:sz w:val="22"/>
          <w:szCs w:val="22"/>
        </w:rPr>
        <w:t>BPFCode</w:t>
      </w:r>
      <w:proofErr w:type="spellEnd"/>
      <w:r w:rsidRPr="00B66B32">
        <w:rPr>
          <w:rFonts w:ascii="Whitney Light" w:hAnsi="Whitney Light" w:cs="Arial"/>
          <w:b/>
          <w:sz w:val="22"/>
          <w:szCs w:val="22"/>
        </w:rPr>
        <w:t xml:space="preserve"> x BBRE)</w:t>
      </w:r>
    </w:p>
    <w:p w14:paraId="174FAE99" w14:textId="77777777" w:rsidR="00B66B32" w:rsidRPr="00B66B32" w:rsidRDefault="00B66B32" w:rsidP="00B66B32">
      <w:pPr>
        <w:spacing w:after="120"/>
        <w:ind w:left="1080"/>
        <w:contextualSpacing/>
        <w:rPr>
          <w:rFonts w:ascii="Whitney Light" w:hAnsi="Whitney Light" w:cs="Arial"/>
          <w:bCs/>
          <w:sz w:val="22"/>
          <w:szCs w:val="22"/>
        </w:rPr>
      </w:pPr>
      <w:r w:rsidRPr="00B66B32">
        <w:rPr>
          <w:rFonts w:ascii="Whitney Light" w:hAnsi="Whitney Light" w:cs="Arial"/>
          <w:b/>
          <w:sz w:val="22"/>
          <w:szCs w:val="22"/>
        </w:rPr>
        <w:t xml:space="preserve">BBUE = </w:t>
      </w:r>
      <w:r w:rsidRPr="00B66B32">
        <w:rPr>
          <w:rFonts w:ascii="Whitney Light" w:hAnsi="Whitney Light" w:cs="Arial"/>
          <w:bCs/>
          <w:sz w:val="22"/>
          <w:szCs w:val="22"/>
        </w:rPr>
        <w:t>Baseline Building Unregulated Energy (</w:t>
      </w:r>
      <w:proofErr w:type="spellStart"/>
      <w:r w:rsidRPr="00B66B32">
        <w:rPr>
          <w:rFonts w:ascii="Whitney Light" w:hAnsi="Whitney Light" w:cs="Arial"/>
          <w:bCs/>
          <w:sz w:val="22"/>
          <w:szCs w:val="22"/>
        </w:rPr>
        <w:t>kBtu</w:t>
      </w:r>
      <w:proofErr w:type="spellEnd"/>
      <w:r w:rsidRPr="00B66B32">
        <w:rPr>
          <w:rFonts w:ascii="Whitney Light" w:hAnsi="Whitney Light" w:cs="Arial"/>
          <w:bCs/>
          <w:sz w:val="22"/>
          <w:szCs w:val="22"/>
        </w:rPr>
        <w:t xml:space="preserve">) </w:t>
      </w:r>
    </w:p>
    <w:p w14:paraId="66E9CED0" w14:textId="77777777" w:rsidR="00B66B32" w:rsidRDefault="00B66B32" w:rsidP="00B66B32">
      <w:pPr>
        <w:spacing w:after="120"/>
        <w:ind w:left="1080"/>
        <w:contextualSpacing/>
        <w:rPr>
          <w:rFonts w:ascii="Whitney Light" w:hAnsi="Whitney Light" w:cs="Arial"/>
          <w:bCs/>
          <w:sz w:val="22"/>
          <w:szCs w:val="22"/>
        </w:rPr>
      </w:pPr>
      <w:r w:rsidRPr="00B66B32">
        <w:rPr>
          <w:rFonts w:ascii="Whitney Light" w:hAnsi="Whitney Light" w:cs="Arial"/>
          <w:b/>
          <w:sz w:val="22"/>
          <w:szCs w:val="22"/>
        </w:rPr>
        <w:t xml:space="preserve">BBRE = </w:t>
      </w:r>
      <w:r w:rsidRPr="00B66B32">
        <w:rPr>
          <w:rFonts w:ascii="Whitney Light" w:hAnsi="Whitney Light" w:cs="Arial"/>
          <w:bCs/>
          <w:sz w:val="22"/>
          <w:szCs w:val="22"/>
        </w:rPr>
        <w:t>Baseline Building Regulated Energy (</w:t>
      </w:r>
      <w:proofErr w:type="spellStart"/>
      <w:r w:rsidRPr="00B66B32">
        <w:rPr>
          <w:rFonts w:ascii="Whitney Light" w:hAnsi="Whitney Light" w:cs="Arial"/>
          <w:bCs/>
          <w:sz w:val="22"/>
          <w:szCs w:val="22"/>
        </w:rPr>
        <w:t>kBtu</w:t>
      </w:r>
      <w:proofErr w:type="spellEnd"/>
      <w:r w:rsidRPr="00B66B32">
        <w:rPr>
          <w:rFonts w:ascii="Whitney Light" w:hAnsi="Whitney Light" w:cs="Arial"/>
          <w:bCs/>
          <w:sz w:val="22"/>
          <w:szCs w:val="22"/>
        </w:rPr>
        <w:t xml:space="preserve">) </w:t>
      </w:r>
    </w:p>
    <w:p w14:paraId="6E95858E" w14:textId="77777777" w:rsidR="00B66B32" w:rsidRDefault="00B66B32" w:rsidP="00B66B32">
      <w:pPr>
        <w:spacing w:after="120"/>
        <w:ind w:left="1080"/>
        <w:contextualSpacing/>
        <w:rPr>
          <w:rFonts w:ascii="Whitney Light" w:hAnsi="Whitney Light" w:cs="Arial"/>
          <w:bCs/>
          <w:sz w:val="22"/>
          <w:szCs w:val="22"/>
        </w:rPr>
      </w:pPr>
    </w:p>
    <w:p w14:paraId="64E2C144" w14:textId="77777777" w:rsidR="00AE7BC7" w:rsidRDefault="00AE7BC7" w:rsidP="00B66B32">
      <w:pPr>
        <w:spacing w:after="120"/>
        <w:ind w:left="1080"/>
        <w:contextualSpacing/>
        <w:rPr>
          <w:rFonts w:ascii="Whitney Light" w:hAnsi="Whitney Light" w:cs="Arial"/>
          <w:bCs/>
          <w:sz w:val="22"/>
          <w:szCs w:val="22"/>
        </w:rPr>
      </w:pPr>
    </w:p>
    <w:p w14:paraId="161924D2" w14:textId="77777777" w:rsidR="00AE7BC7" w:rsidRPr="00B66B32" w:rsidRDefault="00AE7BC7" w:rsidP="00B66B32">
      <w:pPr>
        <w:spacing w:after="120"/>
        <w:ind w:left="1080"/>
        <w:contextualSpacing/>
        <w:rPr>
          <w:rFonts w:ascii="Whitney Light" w:hAnsi="Whitney Light" w:cs="Arial"/>
          <w:bCs/>
          <w:sz w:val="22"/>
          <w:szCs w:val="22"/>
        </w:rPr>
      </w:pPr>
    </w:p>
    <w:p w14:paraId="32AFFA59" w14:textId="14792C1B" w:rsidR="00B66B32" w:rsidRPr="00B66B32" w:rsidRDefault="00B66B32" w:rsidP="00B66B32">
      <w:pPr>
        <w:jc w:val="center"/>
        <w:rPr>
          <w:rFonts w:ascii="Whitney Light" w:hAnsi="Whitney Light"/>
          <w:b/>
          <w:bCs/>
          <w:sz w:val="22"/>
          <w:szCs w:val="20"/>
        </w:rPr>
      </w:pPr>
      <w:bookmarkStart w:id="13" w:name="_Ref178838635"/>
      <w:r w:rsidRPr="00B66B32">
        <w:rPr>
          <w:rFonts w:ascii="Whitney Light" w:hAnsi="Whitney Light"/>
          <w:b/>
          <w:bCs/>
          <w:sz w:val="22"/>
          <w:szCs w:val="20"/>
        </w:rPr>
        <w:t xml:space="preserve">Table </w:t>
      </w:r>
      <w:r w:rsidRPr="00B66B32">
        <w:rPr>
          <w:rFonts w:ascii="Whitney Light" w:hAnsi="Whitney Light"/>
          <w:b/>
          <w:bCs/>
          <w:noProof/>
          <w:sz w:val="22"/>
          <w:szCs w:val="20"/>
        </w:rPr>
        <w:fldChar w:fldCharType="begin"/>
      </w:r>
      <w:r w:rsidRPr="00B66B32">
        <w:rPr>
          <w:rFonts w:ascii="Whitney Light" w:hAnsi="Whitney Light"/>
          <w:b/>
          <w:bCs/>
          <w:noProof/>
          <w:sz w:val="22"/>
          <w:szCs w:val="20"/>
        </w:rPr>
        <w:instrText xml:space="preserve"> SEQ Table \* ARABIC </w:instrText>
      </w:r>
      <w:r w:rsidRPr="00B66B32">
        <w:rPr>
          <w:rFonts w:ascii="Whitney Light" w:hAnsi="Whitney Light"/>
          <w:b/>
          <w:bCs/>
          <w:noProof/>
          <w:sz w:val="22"/>
          <w:szCs w:val="20"/>
        </w:rPr>
        <w:fldChar w:fldCharType="separate"/>
      </w:r>
      <w:r>
        <w:rPr>
          <w:rFonts w:ascii="Whitney Light" w:hAnsi="Whitney Light"/>
          <w:b/>
          <w:bCs/>
          <w:noProof/>
          <w:sz w:val="22"/>
          <w:szCs w:val="20"/>
        </w:rPr>
        <w:t>3</w:t>
      </w:r>
      <w:r w:rsidRPr="00B66B32">
        <w:rPr>
          <w:rFonts w:ascii="Whitney Light" w:hAnsi="Whitney Light"/>
          <w:b/>
          <w:bCs/>
          <w:noProof/>
          <w:sz w:val="22"/>
          <w:szCs w:val="20"/>
        </w:rPr>
        <w:fldChar w:fldCharType="end"/>
      </w:r>
      <w:bookmarkEnd w:id="12"/>
      <w:bookmarkEnd w:id="13"/>
      <w:r w:rsidRPr="00B66B32">
        <w:rPr>
          <w:rFonts w:ascii="Whitney Light" w:hAnsi="Whitney Light"/>
          <w:b/>
          <w:bCs/>
          <w:sz w:val="22"/>
          <w:szCs w:val="20"/>
        </w:rPr>
        <w:t>. Summary of Estimated Construction Incentive for each Package</w:t>
      </w:r>
    </w:p>
    <w:tbl>
      <w:tblPr>
        <w:tblStyle w:val="TableGrid"/>
        <w:tblW w:w="0" w:type="auto"/>
        <w:jc w:val="center"/>
        <w:tblLayout w:type="fixed"/>
        <w:tblLook w:val="04A0" w:firstRow="1" w:lastRow="0" w:firstColumn="1" w:lastColumn="0" w:noHBand="0" w:noVBand="1"/>
      </w:tblPr>
      <w:tblGrid>
        <w:gridCol w:w="1368"/>
        <w:gridCol w:w="2880"/>
        <w:gridCol w:w="2880"/>
      </w:tblGrid>
      <w:tr w:rsidR="00B66B32" w:rsidRPr="00B66B32" w14:paraId="3D08522F" w14:textId="77777777" w:rsidTr="00C455DA">
        <w:trPr>
          <w:jc w:val="center"/>
        </w:trPr>
        <w:tc>
          <w:tcPr>
            <w:tcW w:w="1368" w:type="dxa"/>
          </w:tcPr>
          <w:p w14:paraId="2423FAAE" w14:textId="77777777" w:rsidR="00B66B32" w:rsidRPr="00B66B32" w:rsidRDefault="00B66B32" w:rsidP="00B66B32">
            <w:pPr>
              <w:jc w:val="center"/>
              <w:rPr>
                <w:rFonts w:ascii="Whitney Light" w:hAnsi="Whitney Light"/>
                <w:b/>
                <w:sz w:val="22"/>
              </w:rPr>
            </w:pPr>
            <w:r w:rsidRPr="00B66B32">
              <w:rPr>
                <w:rFonts w:ascii="Whitney Light" w:hAnsi="Whitney Light"/>
                <w:b/>
                <w:sz w:val="22"/>
              </w:rPr>
              <w:t>Package</w:t>
            </w:r>
          </w:p>
        </w:tc>
        <w:tc>
          <w:tcPr>
            <w:tcW w:w="2880" w:type="dxa"/>
          </w:tcPr>
          <w:p w14:paraId="1354B098" w14:textId="77777777" w:rsidR="00B66B32" w:rsidRPr="00B66B32" w:rsidRDefault="00B66B32" w:rsidP="00B66B32">
            <w:pPr>
              <w:jc w:val="center"/>
              <w:rPr>
                <w:rFonts w:ascii="Whitney Light" w:hAnsi="Whitney Light"/>
              </w:rPr>
            </w:pPr>
            <w:proofErr w:type="spellStart"/>
            <w:r w:rsidRPr="00B66B32">
              <w:rPr>
                <w:rFonts w:asciiTheme="minorHAnsi" w:hAnsiTheme="minorHAnsi" w:cstheme="minorHAnsi"/>
                <w:b/>
              </w:rPr>
              <w:t>PBP</w:t>
            </w:r>
            <w:r w:rsidRPr="00B66B32">
              <w:rPr>
                <w:rFonts w:asciiTheme="minorHAnsi" w:hAnsiTheme="minorHAnsi" w:cstheme="minorHAnsi"/>
                <w:b/>
                <w:vertAlign w:val="subscript"/>
              </w:rPr>
              <w:t>m</w:t>
            </w:r>
            <w:proofErr w:type="spellEnd"/>
          </w:p>
        </w:tc>
        <w:tc>
          <w:tcPr>
            <w:tcW w:w="2880" w:type="dxa"/>
            <w:shd w:val="clear" w:color="auto" w:fill="D9D9D9" w:themeFill="background1" w:themeFillShade="D9"/>
          </w:tcPr>
          <w:p w14:paraId="3307605B" w14:textId="77777777" w:rsidR="00B66B32" w:rsidRPr="00B66B32" w:rsidRDefault="00B66B32" w:rsidP="00B66B32">
            <w:pPr>
              <w:jc w:val="center"/>
              <w:rPr>
                <w:rFonts w:ascii="Whitney Light" w:hAnsi="Whitney Light"/>
                <w:b/>
              </w:rPr>
            </w:pPr>
            <w:r w:rsidRPr="00B66B32">
              <w:rPr>
                <w:rFonts w:ascii="Whitney Light" w:hAnsi="Whitney Light"/>
                <w:b/>
                <w:sz w:val="22"/>
              </w:rPr>
              <w:t xml:space="preserve">CI </w:t>
            </w:r>
            <w:r w:rsidRPr="00B66B32">
              <w:rPr>
                <w:rFonts w:ascii="Whitney Light" w:hAnsi="Whitney Light"/>
                <w:sz w:val="22"/>
              </w:rPr>
              <w:t>($)</w:t>
            </w:r>
          </w:p>
        </w:tc>
      </w:tr>
      <w:tr w:rsidR="00B66B32" w:rsidRPr="00B66B32" w14:paraId="3D7079B5" w14:textId="77777777" w:rsidTr="00C455DA">
        <w:trPr>
          <w:trHeight w:val="287"/>
          <w:jc w:val="center"/>
        </w:trPr>
        <w:tc>
          <w:tcPr>
            <w:tcW w:w="1368" w:type="dxa"/>
          </w:tcPr>
          <w:p w14:paraId="0345A7B9" w14:textId="77777777" w:rsidR="00B66B32" w:rsidRPr="00B66B32" w:rsidRDefault="00B66B32" w:rsidP="00B66B32">
            <w:pPr>
              <w:jc w:val="center"/>
              <w:rPr>
                <w:rFonts w:ascii="Whitney Light" w:hAnsi="Whitney Light"/>
                <w:b/>
              </w:rPr>
            </w:pPr>
            <w:r w:rsidRPr="00B66B32">
              <w:rPr>
                <w:rFonts w:ascii="Whitney Light" w:hAnsi="Whitney Light"/>
                <w:b/>
                <w:sz w:val="22"/>
              </w:rPr>
              <w:t>A1</w:t>
            </w:r>
          </w:p>
        </w:tc>
        <w:tc>
          <w:tcPr>
            <w:tcW w:w="2880" w:type="dxa"/>
          </w:tcPr>
          <w:p w14:paraId="22402519" w14:textId="77777777" w:rsidR="00B66B32" w:rsidRPr="00B66B32" w:rsidRDefault="00B66B32" w:rsidP="00B66B32">
            <w:pPr>
              <w:rPr>
                <w:rFonts w:ascii="Whitney Light" w:hAnsi="Whitney Light"/>
              </w:rPr>
            </w:pPr>
          </w:p>
        </w:tc>
        <w:tc>
          <w:tcPr>
            <w:tcW w:w="2880" w:type="dxa"/>
            <w:shd w:val="clear" w:color="auto" w:fill="D9D9D9" w:themeFill="background1" w:themeFillShade="D9"/>
          </w:tcPr>
          <w:p w14:paraId="11DBEF1A" w14:textId="77777777" w:rsidR="00B66B32" w:rsidRPr="00B66B32" w:rsidRDefault="00B66B32" w:rsidP="00B66B32">
            <w:pPr>
              <w:rPr>
                <w:rFonts w:ascii="Whitney Light" w:hAnsi="Whitney Light"/>
              </w:rPr>
            </w:pPr>
          </w:p>
        </w:tc>
      </w:tr>
      <w:tr w:rsidR="00B66B32" w:rsidRPr="00B66B32" w14:paraId="5BA32A43" w14:textId="77777777" w:rsidTr="00A0078A">
        <w:trPr>
          <w:trHeight w:val="260"/>
          <w:jc w:val="center"/>
        </w:trPr>
        <w:tc>
          <w:tcPr>
            <w:tcW w:w="1368" w:type="dxa"/>
          </w:tcPr>
          <w:p w14:paraId="1EF9F69D" w14:textId="77777777" w:rsidR="00B66B32" w:rsidRPr="00B66B32" w:rsidRDefault="00B66B32" w:rsidP="00B66B32">
            <w:pPr>
              <w:jc w:val="center"/>
              <w:rPr>
                <w:rFonts w:ascii="Whitney Light" w:hAnsi="Whitney Light"/>
                <w:b/>
              </w:rPr>
            </w:pPr>
            <w:r w:rsidRPr="00B66B32">
              <w:rPr>
                <w:rFonts w:ascii="Whitney Light" w:hAnsi="Whitney Light"/>
                <w:b/>
                <w:sz w:val="22"/>
              </w:rPr>
              <w:t>A2</w:t>
            </w:r>
          </w:p>
        </w:tc>
        <w:tc>
          <w:tcPr>
            <w:tcW w:w="2880" w:type="dxa"/>
          </w:tcPr>
          <w:p w14:paraId="7676A10D" w14:textId="77777777" w:rsidR="00B66B32" w:rsidRPr="00B66B32" w:rsidRDefault="00B66B32" w:rsidP="00B66B32">
            <w:pPr>
              <w:rPr>
                <w:rFonts w:ascii="Whitney Light" w:hAnsi="Whitney Light"/>
              </w:rPr>
            </w:pPr>
          </w:p>
        </w:tc>
        <w:tc>
          <w:tcPr>
            <w:tcW w:w="2880" w:type="dxa"/>
            <w:shd w:val="clear" w:color="auto" w:fill="D9D9D9" w:themeFill="background1" w:themeFillShade="D9"/>
          </w:tcPr>
          <w:p w14:paraId="400D5C85" w14:textId="77777777" w:rsidR="00B66B32" w:rsidRPr="00B66B32" w:rsidRDefault="00B66B32" w:rsidP="00B66B32">
            <w:pPr>
              <w:rPr>
                <w:rFonts w:ascii="Whitney Light" w:hAnsi="Whitney Light"/>
              </w:rPr>
            </w:pPr>
          </w:p>
        </w:tc>
      </w:tr>
      <w:tr w:rsidR="00B66B32" w:rsidRPr="00B66B32" w14:paraId="089EEEA6" w14:textId="77777777" w:rsidTr="00A0078A">
        <w:trPr>
          <w:jc w:val="center"/>
        </w:trPr>
        <w:tc>
          <w:tcPr>
            <w:tcW w:w="1368" w:type="dxa"/>
          </w:tcPr>
          <w:p w14:paraId="1D994547" w14:textId="77777777" w:rsidR="00B66B32" w:rsidRPr="00B66B32" w:rsidRDefault="00B66B32" w:rsidP="00B66B32">
            <w:pPr>
              <w:jc w:val="center"/>
              <w:rPr>
                <w:rFonts w:ascii="Whitney Light" w:hAnsi="Whitney Light"/>
                <w:b/>
              </w:rPr>
            </w:pPr>
            <w:r w:rsidRPr="00B66B32">
              <w:rPr>
                <w:rFonts w:ascii="Whitney Light" w:hAnsi="Whitney Light"/>
                <w:b/>
                <w:sz w:val="22"/>
              </w:rPr>
              <w:t>A3</w:t>
            </w:r>
          </w:p>
        </w:tc>
        <w:tc>
          <w:tcPr>
            <w:tcW w:w="2880" w:type="dxa"/>
          </w:tcPr>
          <w:p w14:paraId="1C036EB7" w14:textId="77777777" w:rsidR="00B66B32" w:rsidRPr="00B66B32" w:rsidRDefault="00B66B32" w:rsidP="00B66B32">
            <w:pPr>
              <w:rPr>
                <w:rFonts w:ascii="Whitney Light" w:hAnsi="Whitney Light"/>
              </w:rPr>
            </w:pPr>
          </w:p>
        </w:tc>
        <w:tc>
          <w:tcPr>
            <w:tcW w:w="2880" w:type="dxa"/>
            <w:shd w:val="clear" w:color="auto" w:fill="D9D9D9" w:themeFill="background1" w:themeFillShade="D9"/>
          </w:tcPr>
          <w:p w14:paraId="4ABB259E" w14:textId="77777777" w:rsidR="00B66B32" w:rsidRPr="00B66B32" w:rsidRDefault="00B66B32" w:rsidP="00B66B32">
            <w:pPr>
              <w:rPr>
                <w:rFonts w:ascii="Whitney Light" w:hAnsi="Whitney Light"/>
              </w:rPr>
            </w:pPr>
          </w:p>
        </w:tc>
      </w:tr>
    </w:tbl>
    <w:p w14:paraId="463D1CB5" w14:textId="77777777" w:rsidR="007F4F8D" w:rsidRPr="00B66B32" w:rsidRDefault="007F4F8D" w:rsidP="00076122">
      <w:pPr>
        <w:rPr>
          <w:rFonts w:ascii="Whitney Light" w:hAnsi="Whitney Light"/>
          <w:sz w:val="22"/>
          <w:szCs w:val="22"/>
        </w:rPr>
      </w:pPr>
    </w:p>
    <w:p w14:paraId="31832286" w14:textId="77777777" w:rsidR="001E1EBF" w:rsidRPr="00B66B32" w:rsidRDefault="004F3339" w:rsidP="001E1EBF">
      <w:pPr>
        <w:pStyle w:val="Heading2"/>
        <w:rPr>
          <w:rFonts w:ascii="Whitney Book" w:hAnsi="Whitney Book"/>
          <w:sz w:val="24"/>
          <w:szCs w:val="24"/>
        </w:rPr>
      </w:pPr>
      <w:bookmarkStart w:id="14" w:name="_Toc178838594"/>
      <w:r w:rsidRPr="00B66B32">
        <w:rPr>
          <w:rFonts w:ascii="Whitney Book" w:hAnsi="Whitney Book"/>
          <w:sz w:val="24"/>
          <w:szCs w:val="24"/>
        </w:rPr>
        <w:t>Optional Performance Incentive</w:t>
      </w:r>
      <w:bookmarkEnd w:id="14"/>
    </w:p>
    <w:p w14:paraId="0ED02F32" w14:textId="42FC0BB6" w:rsidR="00231602" w:rsidRPr="00B66B32" w:rsidRDefault="00E925A5" w:rsidP="001E1EBF">
      <w:pPr>
        <w:rPr>
          <w:rFonts w:ascii="Whitney Light" w:hAnsi="Whitney Light"/>
          <w:sz w:val="22"/>
          <w:szCs w:val="22"/>
        </w:rPr>
      </w:pPr>
      <w:r w:rsidRPr="00B66B32">
        <w:rPr>
          <w:rFonts w:ascii="Whitney Light" w:hAnsi="Whitney Light"/>
          <w:sz w:val="22"/>
          <w:szCs w:val="22"/>
        </w:rPr>
        <w:t>The owner may apply for an optional Performance Incentive</w:t>
      </w:r>
      <w:r w:rsidR="007A6A57" w:rsidRPr="00B66B32">
        <w:rPr>
          <w:rFonts w:ascii="Whitney Light" w:hAnsi="Whitney Light"/>
          <w:sz w:val="22"/>
          <w:szCs w:val="22"/>
        </w:rPr>
        <w:t>, based on actual energy use,</w:t>
      </w:r>
      <w:r w:rsidRPr="00B66B32">
        <w:rPr>
          <w:rFonts w:ascii="Whitney Light" w:hAnsi="Whitney Light"/>
          <w:sz w:val="22"/>
          <w:szCs w:val="22"/>
        </w:rPr>
        <w:t xml:space="preserve"> by the end of construction.</w:t>
      </w:r>
      <w:r w:rsidR="007A6A57" w:rsidRPr="00B66B32">
        <w:rPr>
          <w:rFonts w:ascii="Whitney Light" w:hAnsi="Whitney Light"/>
          <w:sz w:val="22"/>
          <w:szCs w:val="22"/>
        </w:rPr>
        <w:t xml:space="preserve"> The Performance Incentive amount is estimated </w:t>
      </w:r>
      <w:r w:rsidR="004644C4" w:rsidRPr="00B66B32">
        <w:rPr>
          <w:rFonts w:ascii="Whitney Light" w:hAnsi="Whitney Light"/>
          <w:sz w:val="22"/>
          <w:szCs w:val="22"/>
        </w:rPr>
        <w:t>at this stage</w:t>
      </w:r>
      <w:r w:rsidR="007A6A57" w:rsidRPr="00B66B32">
        <w:rPr>
          <w:rFonts w:ascii="Whitney Light" w:hAnsi="Whitney Light"/>
          <w:sz w:val="22"/>
          <w:szCs w:val="22"/>
        </w:rPr>
        <w:t xml:space="preserve">, assuming the </w:t>
      </w:r>
      <w:r w:rsidR="00BF4BF3" w:rsidRPr="00B66B32">
        <w:rPr>
          <w:rFonts w:ascii="Whitney Light" w:hAnsi="Whitney Light"/>
          <w:sz w:val="22"/>
          <w:szCs w:val="22"/>
        </w:rPr>
        <w:t xml:space="preserve">actual </w:t>
      </w:r>
      <w:r w:rsidR="007A6A57" w:rsidRPr="00B66B32">
        <w:rPr>
          <w:rFonts w:ascii="Whitney Light" w:hAnsi="Whitney Light"/>
          <w:sz w:val="22"/>
          <w:szCs w:val="22"/>
        </w:rPr>
        <w:t xml:space="preserve">building </w:t>
      </w:r>
      <w:r w:rsidR="00BF4BF3" w:rsidRPr="00B66B32">
        <w:rPr>
          <w:rFonts w:ascii="Whitney Light" w:hAnsi="Whitney Light"/>
          <w:sz w:val="22"/>
          <w:szCs w:val="22"/>
        </w:rPr>
        <w:t xml:space="preserve">regulated </w:t>
      </w:r>
      <w:r w:rsidR="007A6A57" w:rsidRPr="00B66B32">
        <w:rPr>
          <w:rFonts w:ascii="Whitney Light" w:hAnsi="Whitney Light"/>
          <w:sz w:val="22"/>
          <w:szCs w:val="22"/>
        </w:rPr>
        <w:t xml:space="preserve">energy is the same as the </w:t>
      </w:r>
      <w:r w:rsidR="00BF4BF3" w:rsidRPr="00B66B32">
        <w:rPr>
          <w:rFonts w:ascii="Whitney Light" w:hAnsi="Whitney Light"/>
          <w:sz w:val="22"/>
          <w:szCs w:val="22"/>
        </w:rPr>
        <w:t xml:space="preserve">modeled </w:t>
      </w:r>
      <w:r w:rsidR="007A6A57" w:rsidRPr="00B66B32">
        <w:rPr>
          <w:rFonts w:ascii="Whitney Light" w:hAnsi="Whitney Light"/>
          <w:sz w:val="22"/>
          <w:szCs w:val="22"/>
        </w:rPr>
        <w:t>Proposed Building Performance</w:t>
      </w:r>
      <w:r w:rsidR="007F3536" w:rsidRPr="00B66B32">
        <w:rPr>
          <w:rFonts w:ascii="Whitney Light" w:hAnsi="Whitney Light"/>
          <w:sz w:val="22"/>
          <w:szCs w:val="22"/>
        </w:rPr>
        <w:t xml:space="preserve"> Regulated</w:t>
      </w:r>
      <w:r w:rsidR="007A6A57" w:rsidRPr="00B66B32">
        <w:rPr>
          <w:rFonts w:ascii="Whitney Light" w:hAnsi="Whitney Light"/>
          <w:sz w:val="22"/>
          <w:szCs w:val="22"/>
        </w:rPr>
        <w:t xml:space="preserve"> </w:t>
      </w:r>
      <w:r w:rsidR="007F3536" w:rsidRPr="00B66B32">
        <w:rPr>
          <w:rFonts w:ascii="Whitney Light" w:hAnsi="Whitney Light"/>
          <w:sz w:val="22"/>
          <w:szCs w:val="22"/>
        </w:rPr>
        <w:t>E</w:t>
      </w:r>
      <w:r w:rsidR="007A6A57" w:rsidRPr="00B66B32">
        <w:rPr>
          <w:rFonts w:ascii="Whitney Light" w:hAnsi="Whitney Light"/>
          <w:sz w:val="22"/>
          <w:szCs w:val="22"/>
        </w:rPr>
        <w:t>nergy (</w:t>
      </w:r>
      <w:r w:rsidR="007F3536" w:rsidRPr="00B66B32">
        <w:rPr>
          <w:rFonts w:ascii="Whitney Light" w:hAnsi="Whitney Light"/>
          <w:sz w:val="22"/>
          <w:szCs w:val="22"/>
        </w:rPr>
        <w:t>PBRE</w:t>
      </w:r>
      <w:r w:rsidR="007A6A57" w:rsidRPr="00B66B32">
        <w:rPr>
          <w:rFonts w:ascii="Whitney Light" w:hAnsi="Whitney Light"/>
          <w:sz w:val="22"/>
          <w:szCs w:val="22"/>
        </w:rPr>
        <w:t xml:space="preserve">). </w:t>
      </w:r>
      <w:r w:rsidR="00EF72C4" w:rsidRPr="00B66B32">
        <w:rPr>
          <w:rFonts w:ascii="Whitney Light" w:hAnsi="Whitney Light"/>
          <w:sz w:val="22"/>
          <w:szCs w:val="22"/>
        </w:rPr>
        <w:t>Actual regulated energy may be more or less than PBRE, which will affect the incentive</w:t>
      </w:r>
      <w:r w:rsidR="007A6A57" w:rsidRPr="00B66B32">
        <w:rPr>
          <w:rFonts w:ascii="Whitney Light" w:hAnsi="Whitney Light"/>
          <w:sz w:val="22"/>
          <w:szCs w:val="22"/>
        </w:rPr>
        <w:t xml:space="preserve">. </w:t>
      </w:r>
      <w:r w:rsidR="0055758B" w:rsidRPr="00B66B32">
        <w:rPr>
          <w:rFonts w:ascii="Whitney Light" w:hAnsi="Whitney Light"/>
          <w:sz w:val="22"/>
          <w:szCs w:val="22"/>
        </w:rPr>
        <w:t>S</w:t>
      </w:r>
      <w:r w:rsidR="00231602" w:rsidRPr="00B66B32">
        <w:rPr>
          <w:rFonts w:ascii="Whitney Light" w:hAnsi="Whitney Light"/>
          <w:sz w:val="22"/>
          <w:szCs w:val="22"/>
        </w:rPr>
        <w:t>ub-metering of the building performance over a 12 consecutive month period</w:t>
      </w:r>
      <w:r w:rsidR="00CE7C33" w:rsidRPr="00B66B32">
        <w:rPr>
          <w:rFonts w:ascii="Whitney Light" w:hAnsi="Whitney Light"/>
          <w:sz w:val="22"/>
          <w:szCs w:val="22"/>
        </w:rPr>
        <w:t xml:space="preserve"> is required </w:t>
      </w:r>
      <w:proofErr w:type="gramStart"/>
      <w:r w:rsidR="00CE7C33" w:rsidRPr="00B66B32">
        <w:rPr>
          <w:rFonts w:ascii="Whitney Light" w:hAnsi="Whitney Light"/>
          <w:sz w:val="22"/>
          <w:szCs w:val="22"/>
        </w:rPr>
        <w:t>in order to</w:t>
      </w:r>
      <w:proofErr w:type="gramEnd"/>
      <w:r w:rsidR="00CE7C33" w:rsidRPr="00B66B32">
        <w:rPr>
          <w:rFonts w:ascii="Whitney Light" w:hAnsi="Whitney Light"/>
          <w:sz w:val="22"/>
          <w:szCs w:val="22"/>
        </w:rPr>
        <w:t xml:space="preserve"> </w:t>
      </w:r>
      <w:r w:rsidR="00DE3829" w:rsidRPr="00B66B32">
        <w:rPr>
          <w:rFonts w:ascii="Whitney Light" w:hAnsi="Whitney Light"/>
          <w:sz w:val="22"/>
          <w:szCs w:val="22"/>
        </w:rPr>
        <w:t>determine the actual regulated energy</w:t>
      </w:r>
      <w:r w:rsidR="00B12B08" w:rsidRPr="00B66B32">
        <w:rPr>
          <w:rFonts w:ascii="Whitney Light" w:hAnsi="Whitney Light"/>
          <w:sz w:val="22"/>
          <w:szCs w:val="22"/>
        </w:rPr>
        <w:t>.</w:t>
      </w:r>
      <w:r w:rsidRPr="00B66B32">
        <w:rPr>
          <w:rFonts w:ascii="Whitney Light" w:hAnsi="Whitney Light"/>
          <w:sz w:val="22"/>
          <w:szCs w:val="22"/>
        </w:rPr>
        <w:t xml:space="preserve"> </w:t>
      </w:r>
      <w:r w:rsidR="00DB1340" w:rsidRPr="00B66B32">
        <w:rPr>
          <w:rFonts w:ascii="Whitney Light" w:hAnsi="Whitney Light"/>
          <w:sz w:val="22"/>
          <w:szCs w:val="22"/>
        </w:rPr>
        <w:t xml:space="preserve">The Performance Incentive is calculated using the following formula. </w:t>
      </w:r>
    </w:p>
    <w:p w14:paraId="63AF53B3" w14:textId="77777777" w:rsidR="00231602" w:rsidRPr="00B66B32" w:rsidRDefault="00231602" w:rsidP="001E1EBF">
      <w:pPr>
        <w:rPr>
          <w:rFonts w:ascii="Whitney Light" w:hAnsi="Whitney Light"/>
          <w:sz w:val="22"/>
          <w:szCs w:val="22"/>
        </w:rPr>
      </w:pPr>
    </w:p>
    <w:p w14:paraId="16F1B962" w14:textId="612E525D" w:rsidR="00C455DA" w:rsidRPr="00C455DA" w:rsidRDefault="00C455DA" w:rsidP="00C455DA">
      <w:pPr>
        <w:spacing w:after="240"/>
        <w:ind w:left="720" w:hanging="360"/>
        <w:rPr>
          <w:rFonts w:ascii="Whitney Light" w:hAnsi="Whitney Light" w:cs="Arial"/>
          <w:b/>
          <w:sz w:val="22"/>
          <w:szCs w:val="22"/>
        </w:rPr>
      </w:pPr>
      <w:r w:rsidRPr="00C455DA">
        <w:rPr>
          <w:rFonts w:ascii="Whitney Light" w:hAnsi="Whitney Light" w:cs="Arial"/>
          <w:b/>
          <w:sz w:val="22"/>
          <w:szCs w:val="22"/>
        </w:rPr>
        <w:t>Performance Incentive = ((</w:t>
      </w:r>
      <w:proofErr w:type="spellStart"/>
      <w:r w:rsidRPr="00C455DA">
        <w:rPr>
          <w:rFonts w:ascii="Whitney Light" w:hAnsi="Whitney Light" w:cs="Arial"/>
          <w:b/>
          <w:sz w:val="22"/>
          <w:szCs w:val="22"/>
        </w:rPr>
        <w:t>PBPcode</w:t>
      </w:r>
      <w:proofErr w:type="spellEnd"/>
      <w:r w:rsidRPr="00C455DA">
        <w:rPr>
          <w:rFonts w:ascii="Whitney Light" w:hAnsi="Whitney Light" w:cs="Arial"/>
          <w:b/>
          <w:sz w:val="22"/>
          <w:szCs w:val="22"/>
        </w:rPr>
        <w:t xml:space="preserve"> x BBRE) - Actual Regulated Energy) </w:t>
      </w:r>
      <w:r w:rsidRPr="00C455DA">
        <w:rPr>
          <w:rFonts w:ascii="Whitney Light" w:hAnsi="Whitney Light"/>
          <w:b/>
          <w:bCs/>
          <w:color w:val="000000"/>
          <w:sz w:val="22"/>
          <w:szCs w:val="22"/>
        </w:rPr>
        <w:t xml:space="preserve">x </w:t>
      </w:r>
      <w:proofErr w:type="spellStart"/>
      <w:r w:rsidRPr="00C455DA">
        <w:rPr>
          <w:rFonts w:ascii="Whitney Light" w:hAnsi="Whitney Light" w:cs="Arial"/>
          <w:b/>
          <w:sz w:val="22"/>
          <w:szCs w:val="22"/>
        </w:rPr>
        <w:t>EPincv</w:t>
      </w:r>
      <w:proofErr w:type="spellEnd"/>
    </w:p>
    <w:p w14:paraId="01D26DD6" w14:textId="06DA8268" w:rsidR="00CC7488" w:rsidRPr="00C455DA" w:rsidRDefault="00C455DA" w:rsidP="00C455DA">
      <w:pPr>
        <w:spacing w:after="240"/>
        <w:ind w:left="720" w:hanging="360"/>
        <w:rPr>
          <w:rFonts w:ascii="Whitney Light" w:hAnsi="Whitney Light" w:cs="Arial"/>
          <w:b/>
          <w:sz w:val="22"/>
          <w:szCs w:val="22"/>
        </w:rPr>
      </w:pPr>
      <w:r w:rsidRPr="00C455DA">
        <w:rPr>
          <w:rFonts w:ascii="Whitney Light" w:hAnsi="Whitney Light" w:cs="Arial"/>
          <w:b/>
          <w:sz w:val="22"/>
          <w:szCs w:val="22"/>
        </w:rPr>
        <w:t>BBRE: Baseline Building Regulated Energy (</w:t>
      </w:r>
      <w:proofErr w:type="spellStart"/>
      <w:r w:rsidRPr="00C455DA">
        <w:rPr>
          <w:rFonts w:ascii="Whitney Light" w:hAnsi="Whitney Light" w:cs="Arial"/>
          <w:b/>
          <w:sz w:val="22"/>
          <w:szCs w:val="22"/>
        </w:rPr>
        <w:t>kBTU</w:t>
      </w:r>
      <w:proofErr w:type="spellEnd"/>
      <w:r w:rsidRPr="00C455DA">
        <w:rPr>
          <w:rFonts w:ascii="Whitney Light" w:hAnsi="Whitney Light" w:cs="Arial"/>
          <w:b/>
          <w:sz w:val="22"/>
          <w:szCs w:val="22"/>
        </w:rPr>
        <w:t>)</w:t>
      </w:r>
    </w:p>
    <w:p w14:paraId="00CC58E7" w14:textId="1B434DEF" w:rsidR="00741ECB" w:rsidRPr="00B66B32" w:rsidRDefault="00741ECB" w:rsidP="00741ECB">
      <w:pPr>
        <w:rPr>
          <w:rFonts w:ascii="Whitney Light" w:hAnsi="Whitney Light"/>
          <w:sz w:val="22"/>
          <w:szCs w:val="22"/>
        </w:rPr>
      </w:pPr>
      <w:r w:rsidRPr="00B66B32">
        <w:rPr>
          <w:rFonts w:ascii="Whitney Light" w:hAnsi="Whitney Light"/>
          <w:color w:val="0000FF"/>
          <w:sz w:val="22"/>
          <w:szCs w:val="22"/>
        </w:rPr>
        <w:fldChar w:fldCharType="begin"/>
      </w:r>
      <w:r w:rsidRPr="00B66B32">
        <w:rPr>
          <w:rFonts w:ascii="Whitney Light" w:hAnsi="Whitney Light"/>
          <w:color w:val="0000FF"/>
          <w:sz w:val="22"/>
          <w:szCs w:val="22"/>
        </w:rPr>
        <w:instrText xml:space="preserve"> REF _Ref480278669 \h  \* MERGEFORMAT </w:instrText>
      </w:r>
      <w:r w:rsidRPr="00B66B32">
        <w:rPr>
          <w:rFonts w:ascii="Whitney Light" w:hAnsi="Whitney Light"/>
          <w:color w:val="0000FF"/>
          <w:sz w:val="22"/>
          <w:szCs w:val="22"/>
        </w:rPr>
      </w:r>
      <w:r w:rsidRPr="00B66B32">
        <w:rPr>
          <w:rFonts w:ascii="Whitney Light" w:hAnsi="Whitney Light"/>
          <w:color w:val="0000FF"/>
          <w:sz w:val="22"/>
          <w:szCs w:val="22"/>
        </w:rPr>
        <w:fldChar w:fldCharType="separate"/>
      </w:r>
      <w:r w:rsidR="00B66B32" w:rsidRPr="00B66B32">
        <w:rPr>
          <w:rFonts w:ascii="Whitney Light" w:hAnsi="Whitney Light"/>
          <w:sz w:val="22"/>
          <w:szCs w:val="22"/>
        </w:rPr>
        <w:t xml:space="preserve">Table </w:t>
      </w:r>
      <w:r w:rsidR="00B66B32" w:rsidRPr="00B66B32">
        <w:rPr>
          <w:rFonts w:ascii="Whitney Light" w:hAnsi="Whitney Light"/>
          <w:bCs/>
          <w:noProof/>
          <w:sz w:val="22"/>
          <w:szCs w:val="22"/>
        </w:rPr>
        <w:t>4</w:t>
      </w:r>
      <w:r w:rsidRPr="00B66B32">
        <w:rPr>
          <w:rFonts w:ascii="Whitney Light" w:hAnsi="Whitney Light"/>
          <w:color w:val="0000FF"/>
          <w:sz w:val="22"/>
          <w:szCs w:val="22"/>
        </w:rPr>
        <w:fldChar w:fldCharType="end"/>
      </w:r>
      <w:r w:rsidRPr="00B66B32">
        <w:rPr>
          <w:rFonts w:ascii="Whitney Light" w:hAnsi="Whitney Light"/>
          <w:color w:val="0000FF"/>
          <w:sz w:val="22"/>
          <w:szCs w:val="22"/>
        </w:rPr>
        <w:t xml:space="preserve"> </w:t>
      </w:r>
      <w:r w:rsidRPr="00B66B32">
        <w:rPr>
          <w:rFonts w:ascii="Whitney Light" w:hAnsi="Whitney Light"/>
          <w:sz w:val="22"/>
          <w:szCs w:val="22"/>
        </w:rPr>
        <w:t xml:space="preserve">summarizes the performance incentives for each of the packages </w:t>
      </w:r>
      <w:proofErr w:type="gramStart"/>
      <w:r w:rsidR="00EA4BE6" w:rsidRPr="00B66B32">
        <w:rPr>
          <w:rFonts w:ascii="Whitney Light" w:hAnsi="Whitney Light"/>
          <w:sz w:val="22"/>
          <w:szCs w:val="22"/>
        </w:rPr>
        <w:t>and also</w:t>
      </w:r>
      <w:proofErr w:type="gramEnd"/>
      <w:r w:rsidR="00EA4BE6" w:rsidRPr="00B66B32">
        <w:rPr>
          <w:rFonts w:ascii="Whitney Light" w:hAnsi="Whitney Light"/>
          <w:sz w:val="22"/>
          <w:szCs w:val="22"/>
        </w:rPr>
        <w:t xml:space="preserve"> </w:t>
      </w:r>
      <w:r w:rsidRPr="00B66B32">
        <w:rPr>
          <w:rFonts w:ascii="Whitney Light" w:hAnsi="Whitney Light"/>
          <w:sz w:val="22"/>
          <w:szCs w:val="22"/>
        </w:rPr>
        <w:t>includ</w:t>
      </w:r>
      <w:r w:rsidR="00EA4BE6" w:rsidRPr="00B66B32">
        <w:rPr>
          <w:rFonts w:ascii="Whitney Light" w:hAnsi="Whitney Light"/>
          <w:sz w:val="22"/>
          <w:szCs w:val="22"/>
        </w:rPr>
        <w:t>es</w:t>
      </w:r>
      <w:r w:rsidRPr="00B66B32">
        <w:rPr>
          <w:rFonts w:ascii="Whitney Light" w:hAnsi="Whitney Light"/>
          <w:sz w:val="22"/>
          <w:szCs w:val="22"/>
        </w:rPr>
        <w:t xml:space="preserve"> </w:t>
      </w:r>
      <w:r w:rsidR="002F5588" w:rsidRPr="00B66B32">
        <w:rPr>
          <w:rFonts w:ascii="Whitney Light" w:hAnsi="Whitney Light"/>
          <w:sz w:val="22"/>
          <w:szCs w:val="22"/>
        </w:rPr>
        <w:t xml:space="preserve">modeled </w:t>
      </w:r>
      <w:r w:rsidR="00810E6E" w:rsidRPr="00B66B32">
        <w:rPr>
          <w:rFonts w:ascii="Whitney Light" w:hAnsi="Whitney Light"/>
          <w:sz w:val="22"/>
          <w:szCs w:val="22"/>
        </w:rPr>
        <w:t>proposed building regulated energy cost</w:t>
      </w:r>
      <w:r w:rsidR="00D47F86" w:rsidRPr="00B66B32">
        <w:rPr>
          <w:rFonts w:ascii="Whitney Light" w:hAnsi="Whitney Light"/>
          <w:sz w:val="22"/>
          <w:szCs w:val="22"/>
        </w:rPr>
        <w:t xml:space="preserve"> (PBREC)</w:t>
      </w:r>
      <w:r w:rsidR="00810E6E" w:rsidRPr="00B66B32">
        <w:rPr>
          <w:rFonts w:ascii="Whitney Light" w:hAnsi="Whitney Light"/>
          <w:sz w:val="22"/>
          <w:szCs w:val="22"/>
        </w:rPr>
        <w:t>, used as a proxy for actual performance</w:t>
      </w:r>
      <w:r w:rsidRPr="00B66B32">
        <w:rPr>
          <w:rFonts w:ascii="Whitney Light" w:hAnsi="Whitney Light"/>
          <w:sz w:val="22"/>
          <w:szCs w:val="22"/>
        </w:rPr>
        <w:t xml:space="preserve">. </w:t>
      </w:r>
    </w:p>
    <w:p w14:paraId="3A7B4533" w14:textId="77777777" w:rsidR="0043194A" w:rsidRPr="00B66B32" w:rsidRDefault="0043194A" w:rsidP="00B12B08">
      <w:pPr>
        <w:ind w:left="1080" w:hanging="360"/>
        <w:rPr>
          <w:rFonts w:ascii="Whitney Light" w:hAnsi="Whitney Light" w:cstheme="minorHAnsi"/>
          <w:sz w:val="22"/>
          <w:szCs w:val="22"/>
        </w:rPr>
      </w:pPr>
    </w:p>
    <w:p w14:paraId="261A979B" w14:textId="310277CF" w:rsidR="00160E14" w:rsidRPr="00B66B32" w:rsidRDefault="003673B9" w:rsidP="00B12B08">
      <w:pPr>
        <w:pStyle w:val="Caption"/>
        <w:jc w:val="center"/>
        <w:rPr>
          <w:rFonts w:ascii="Whitney Light" w:hAnsi="Whitney Light"/>
          <w:sz w:val="22"/>
          <w:szCs w:val="22"/>
        </w:rPr>
      </w:pPr>
      <w:bookmarkStart w:id="15" w:name="_Ref480278669"/>
      <w:r w:rsidRPr="00B66B32">
        <w:rPr>
          <w:rFonts w:ascii="Whitney Light" w:hAnsi="Whitney Light"/>
          <w:sz w:val="22"/>
          <w:szCs w:val="22"/>
        </w:rPr>
        <w:t xml:space="preserve">Table </w:t>
      </w:r>
      <w:r w:rsidR="0040615D" w:rsidRPr="00B66B32">
        <w:rPr>
          <w:rFonts w:ascii="Whitney Light" w:hAnsi="Whitney Light"/>
          <w:noProof/>
          <w:sz w:val="22"/>
          <w:szCs w:val="22"/>
        </w:rPr>
        <w:fldChar w:fldCharType="begin"/>
      </w:r>
      <w:r w:rsidR="0040615D" w:rsidRPr="00B66B32">
        <w:rPr>
          <w:rFonts w:ascii="Whitney Light" w:hAnsi="Whitney Light"/>
          <w:noProof/>
          <w:sz w:val="22"/>
          <w:szCs w:val="22"/>
        </w:rPr>
        <w:instrText xml:space="preserve"> SEQ Table \* ARABIC </w:instrText>
      </w:r>
      <w:r w:rsidR="0040615D" w:rsidRPr="00B66B32">
        <w:rPr>
          <w:rFonts w:ascii="Whitney Light" w:hAnsi="Whitney Light"/>
          <w:noProof/>
          <w:sz w:val="22"/>
          <w:szCs w:val="22"/>
        </w:rPr>
        <w:fldChar w:fldCharType="separate"/>
      </w:r>
      <w:r w:rsidR="00B66B32">
        <w:rPr>
          <w:rFonts w:ascii="Whitney Light" w:hAnsi="Whitney Light"/>
          <w:noProof/>
          <w:sz w:val="22"/>
          <w:szCs w:val="22"/>
        </w:rPr>
        <w:t>4</w:t>
      </w:r>
      <w:r w:rsidR="0040615D" w:rsidRPr="00B66B32">
        <w:rPr>
          <w:rFonts w:ascii="Whitney Light" w:hAnsi="Whitney Light"/>
          <w:noProof/>
          <w:sz w:val="22"/>
          <w:szCs w:val="22"/>
        </w:rPr>
        <w:fldChar w:fldCharType="end"/>
      </w:r>
      <w:bookmarkEnd w:id="15"/>
      <w:r w:rsidR="004C1FFF" w:rsidRPr="00B66B32">
        <w:rPr>
          <w:rFonts w:ascii="Whitney Light" w:hAnsi="Whitney Light"/>
          <w:sz w:val="22"/>
          <w:szCs w:val="22"/>
        </w:rPr>
        <w:t xml:space="preserve">. Summary of </w:t>
      </w:r>
      <w:r w:rsidR="00B33A7D" w:rsidRPr="00B66B32">
        <w:rPr>
          <w:rFonts w:ascii="Whitney Light" w:hAnsi="Whitney Light"/>
          <w:sz w:val="22"/>
          <w:szCs w:val="22"/>
        </w:rPr>
        <w:t xml:space="preserve">Estimated </w:t>
      </w:r>
      <w:r w:rsidR="004C1FFF" w:rsidRPr="00B66B32">
        <w:rPr>
          <w:rFonts w:ascii="Whitney Light" w:hAnsi="Whitney Light"/>
          <w:sz w:val="22"/>
          <w:szCs w:val="22"/>
        </w:rPr>
        <w:t xml:space="preserve">Performance Incentive Calculation </w:t>
      </w:r>
    </w:p>
    <w:tbl>
      <w:tblPr>
        <w:tblStyle w:val="TableGrid"/>
        <w:tblW w:w="0" w:type="auto"/>
        <w:jc w:val="center"/>
        <w:tblLook w:val="04A0" w:firstRow="1" w:lastRow="0" w:firstColumn="1" w:lastColumn="0" w:noHBand="0" w:noVBand="1"/>
      </w:tblPr>
      <w:tblGrid>
        <w:gridCol w:w="2514"/>
        <w:gridCol w:w="2501"/>
        <w:gridCol w:w="2318"/>
      </w:tblGrid>
      <w:tr w:rsidR="009F13D1" w:rsidRPr="00B66B32" w14:paraId="4DEA6B82" w14:textId="77777777" w:rsidTr="00727BA7">
        <w:trPr>
          <w:jc w:val="center"/>
        </w:trPr>
        <w:tc>
          <w:tcPr>
            <w:tcW w:w="2514" w:type="dxa"/>
          </w:tcPr>
          <w:p w14:paraId="6536D31F" w14:textId="77777777" w:rsidR="009F13D1" w:rsidRPr="00B66B32" w:rsidRDefault="009F13D1" w:rsidP="00B12B08">
            <w:pPr>
              <w:jc w:val="center"/>
              <w:rPr>
                <w:rFonts w:ascii="Whitney Light" w:hAnsi="Whitney Light"/>
                <w:b/>
                <w:sz w:val="22"/>
                <w:szCs w:val="22"/>
              </w:rPr>
            </w:pPr>
            <w:r w:rsidRPr="00B66B32">
              <w:rPr>
                <w:rFonts w:ascii="Whitney Light" w:hAnsi="Whitney Light"/>
                <w:b/>
                <w:sz w:val="22"/>
                <w:szCs w:val="22"/>
              </w:rPr>
              <w:t>Package</w:t>
            </w:r>
          </w:p>
        </w:tc>
        <w:tc>
          <w:tcPr>
            <w:tcW w:w="2501" w:type="dxa"/>
          </w:tcPr>
          <w:p w14:paraId="034E46D9" w14:textId="1791FEC8" w:rsidR="009F13D1" w:rsidRPr="00B66B32" w:rsidRDefault="009F13D1" w:rsidP="00B12B08">
            <w:pPr>
              <w:jc w:val="center"/>
              <w:rPr>
                <w:rFonts w:ascii="Whitney Light" w:hAnsi="Whitney Light"/>
                <w:b/>
                <w:sz w:val="22"/>
                <w:szCs w:val="22"/>
              </w:rPr>
            </w:pPr>
            <w:r w:rsidRPr="00B66B32">
              <w:rPr>
                <w:rFonts w:ascii="Whitney Light" w:hAnsi="Whitney Light"/>
                <w:b/>
                <w:sz w:val="22"/>
                <w:szCs w:val="22"/>
              </w:rPr>
              <w:t>PBRE</w:t>
            </w:r>
            <w:r w:rsidR="007274DA" w:rsidRPr="00B66B32">
              <w:rPr>
                <w:rFonts w:ascii="Whitney Light" w:hAnsi="Whitney Light"/>
                <w:b/>
                <w:sz w:val="22"/>
                <w:szCs w:val="22"/>
              </w:rPr>
              <w:t xml:space="preserve"> </w:t>
            </w:r>
            <w:r w:rsidR="007274DA" w:rsidRPr="00B66B32">
              <w:rPr>
                <w:rFonts w:ascii="Whitney Light" w:hAnsi="Whitney Light"/>
                <w:sz w:val="22"/>
                <w:szCs w:val="22"/>
              </w:rPr>
              <w:t>(</w:t>
            </w:r>
            <w:proofErr w:type="spellStart"/>
            <w:r w:rsidR="00C455DA">
              <w:rPr>
                <w:rFonts w:ascii="Whitney Light" w:hAnsi="Whitney Light"/>
                <w:sz w:val="22"/>
                <w:szCs w:val="22"/>
              </w:rPr>
              <w:t>kBtu</w:t>
            </w:r>
            <w:proofErr w:type="spellEnd"/>
            <w:r w:rsidR="007274DA" w:rsidRPr="00B66B32">
              <w:rPr>
                <w:rFonts w:ascii="Whitney Light" w:hAnsi="Whitney Light"/>
                <w:sz w:val="22"/>
                <w:szCs w:val="22"/>
              </w:rPr>
              <w:t>/yr)</w:t>
            </w:r>
          </w:p>
        </w:tc>
        <w:tc>
          <w:tcPr>
            <w:tcW w:w="2318" w:type="dxa"/>
            <w:shd w:val="clear" w:color="auto" w:fill="D9D9D9" w:themeFill="background1" w:themeFillShade="D9"/>
          </w:tcPr>
          <w:p w14:paraId="6D00AC99" w14:textId="77777777" w:rsidR="009F13D1" w:rsidRPr="00B66B32" w:rsidRDefault="009F13D1" w:rsidP="00B12B08">
            <w:pPr>
              <w:jc w:val="center"/>
              <w:rPr>
                <w:rFonts w:ascii="Whitney Light" w:hAnsi="Whitney Light"/>
                <w:b/>
                <w:sz w:val="22"/>
                <w:szCs w:val="22"/>
              </w:rPr>
            </w:pPr>
            <w:r w:rsidRPr="00B66B32">
              <w:rPr>
                <w:rFonts w:ascii="Whitney Light" w:hAnsi="Whitney Light"/>
                <w:b/>
                <w:sz w:val="22"/>
                <w:szCs w:val="22"/>
              </w:rPr>
              <w:t>PI</w:t>
            </w:r>
            <w:r w:rsidR="007274DA" w:rsidRPr="00B66B32">
              <w:rPr>
                <w:rFonts w:ascii="Whitney Light" w:hAnsi="Whitney Light"/>
                <w:b/>
                <w:sz w:val="22"/>
                <w:szCs w:val="22"/>
              </w:rPr>
              <w:t xml:space="preserve"> </w:t>
            </w:r>
            <w:r w:rsidR="007274DA" w:rsidRPr="00B66B32">
              <w:rPr>
                <w:rFonts w:ascii="Whitney Light" w:hAnsi="Whitney Light"/>
                <w:sz w:val="22"/>
                <w:szCs w:val="22"/>
              </w:rPr>
              <w:t>($)</w:t>
            </w:r>
          </w:p>
        </w:tc>
      </w:tr>
      <w:tr w:rsidR="009F13D1" w:rsidRPr="00B66B32" w14:paraId="132862BD" w14:textId="77777777" w:rsidTr="00727BA7">
        <w:trPr>
          <w:jc w:val="center"/>
        </w:trPr>
        <w:tc>
          <w:tcPr>
            <w:tcW w:w="2514" w:type="dxa"/>
          </w:tcPr>
          <w:p w14:paraId="352B49CC" w14:textId="77777777" w:rsidR="009F13D1" w:rsidRPr="00B66B32" w:rsidRDefault="009F13D1" w:rsidP="00B12B08">
            <w:pPr>
              <w:jc w:val="center"/>
              <w:rPr>
                <w:rFonts w:ascii="Whitney Light" w:hAnsi="Whitney Light"/>
                <w:b/>
                <w:sz w:val="22"/>
                <w:szCs w:val="22"/>
              </w:rPr>
            </w:pPr>
            <w:r w:rsidRPr="00B66B32">
              <w:rPr>
                <w:rFonts w:ascii="Whitney Light" w:hAnsi="Whitney Light"/>
                <w:b/>
                <w:sz w:val="22"/>
                <w:szCs w:val="22"/>
              </w:rPr>
              <w:t>A</w:t>
            </w:r>
          </w:p>
        </w:tc>
        <w:tc>
          <w:tcPr>
            <w:tcW w:w="2501" w:type="dxa"/>
          </w:tcPr>
          <w:p w14:paraId="58BADC58" w14:textId="77777777" w:rsidR="009F13D1" w:rsidRPr="00B66B32" w:rsidRDefault="009F13D1" w:rsidP="003673B9">
            <w:pPr>
              <w:rPr>
                <w:rFonts w:ascii="Whitney Light" w:hAnsi="Whitney Light"/>
                <w:sz w:val="22"/>
                <w:szCs w:val="22"/>
              </w:rPr>
            </w:pPr>
          </w:p>
        </w:tc>
        <w:tc>
          <w:tcPr>
            <w:tcW w:w="2318" w:type="dxa"/>
            <w:shd w:val="clear" w:color="auto" w:fill="D9D9D9" w:themeFill="background1" w:themeFillShade="D9"/>
          </w:tcPr>
          <w:p w14:paraId="13A3EF84" w14:textId="77777777" w:rsidR="009F13D1" w:rsidRPr="00B66B32" w:rsidRDefault="009F13D1" w:rsidP="003673B9">
            <w:pPr>
              <w:rPr>
                <w:rFonts w:ascii="Whitney Light" w:hAnsi="Whitney Light"/>
                <w:sz w:val="22"/>
                <w:szCs w:val="22"/>
              </w:rPr>
            </w:pPr>
          </w:p>
        </w:tc>
      </w:tr>
      <w:tr w:rsidR="009F13D1" w:rsidRPr="00B66B32" w14:paraId="54CE9580" w14:textId="77777777" w:rsidTr="00727BA7">
        <w:trPr>
          <w:jc w:val="center"/>
        </w:trPr>
        <w:tc>
          <w:tcPr>
            <w:tcW w:w="2514" w:type="dxa"/>
          </w:tcPr>
          <w:p w14:paraId="0F60A097" w14:textId="77777777" w:rsidR="009F13D1" w:rsidRPr="00B66B32" w:rsidRDefault="009F13D1" w:rsidP="00B12B08">
            <w:pPr>
              <w:jc w:val="center"/>
              <w:rPr>
                <w:rFonts w:ascii="Whitney Light" w:hAnsi="Whitney Light"/>
                <w:b/>
                <w:sz w:val="22"/>
                <w:szCs w:val="22"/>
              </w:rPr>
            </w:pPr>
            <w:r w:rsidRPr="00B66B32">
              <w:rPr>
                <w:rFonts w:ascii="Whitney Light" w:hAnsi="Whitney Light"/>
                <w:b/>
                <w:sz w:val="22"/>
                <w:szCs w:val="22"/>
              </w:rPr>
              <w:t>B</w:t>
            </w:r>
          </w:p>
        </w:tc>
        <w:tc>
          <w:tcPr>
            <w:tcW w:w="2501" w:type="dxa"/>
          </w:tcPr>
          <w:p w14:paraId="08FD6F9D" w14:textId="77777777" w:rsidR="009F13D1" w:rsidRPr="00B66B32" w:rsidRDefault="009F13D1" w:rsidP="003673B9">
            <w:pPr>
              <w:rPr>
                <w:rFonts w:ascii="Whitney Light" w:hAnsi="Whitney Light"/>
                <w:sz w:val="22"/>
                <w:szCs w:val="22"/>
              </w:rPr>
            </w:pPr>
          </w:p>
        </w:tc>
        <w:tc>
          <w:tcPr>
            <w:tcW w:w="2318" w:type="dxa"/>
            <w:shd w:val="clear" w:color="auto" w:fill="D9D9D9" w:themeFill="background1" w:themeFillShade="D9"/>
          </w:tcPr>
          <w:p w14:paraId="7DAF9AB2" w14:textId="77777777" w:rsidR="009F13D1" w:rsidRPr="00B66B32" w:rsidRDefault="009F13D1" w:rsidP="003673B9">
            <w:pPr>
              <w:rPr>
                <w:rFonts w:ascii="Whitney Light" w:hAnsi="Whitney Light"/>
                <w:sz w:val="22"/>
                <w:szCs w:val="22"/>
              </w:rPr>
            </w:pPr>
          </w:p>
        </w:tc>
      </w:tr>
      <w:tr w:rsidR="009F13D1" w:rsidRPr="00B66B32" w14:paraId="63BECB4B" w14:textId="77777777" w:rsidTr="00727BA7">
        <w:trPr>
          <w:jc w:val="center"/>
        </w:trPr>
        <w:tc>
          <w:tcPr>
            <w:tcW w:w="2514" w:type="dxa"/>
          </w:tcPr>
          <w:p w14:paraId="144A2CA4" w14:textId="77777777" w:rsidR="009F13D1" w:rsidRPr="00B66B32" w:rsidRDefault="009F13D1" w:rsidP="00B12B08">
            <w:pPr>
              <w:jc w:val="center"/>
              <w:rPr>
                <w:rFonts w:ascii="Whitney Light" w:hAnsi="Whitney Light"/>
                <w:b/>
                <w:sz w:val="22"/>
                <w:szCs w:val="22"/>
              </w:rPr>
            </w:pPr>
            <w:r w:rsidRPr="00B66B32">
              <w:rPr>
                <w:rFonts w:ascii="Whitney Light" w:hAnsi="Whitney Light"/>
                <w:b/>
                <w:sz w:val="22"/>
                <w:szCs w:val="22"/>
              </w:rPr>
              <w:t>C</w:t>
            </w:r>
          </w:p>
        </w:tc>
        <w:tc>
          <w:tcPr>
            <w:tcW w:w="2501" w:type="dxa"/>
          </w:tcPr>
          <w:p w14:paraId="7C9F3A95" w14:textId="77777777" w:rsidR="009F13D1" w:rsidRPr="00B66B32" w:rsidRDefault="009F13D1" w:rsidP="003673B9">
            <w:pPr>
              <w:rPr>
                <w:rFonts w:ascii="Whitney Light" w:hAnsi="Whitney Light"/>
                <w:sz w:val="22"/>
                <w:szCs w:val="22"/>
              </w:rPr>
            </w:pPr>
          </w:p>
        </w:tc>
        <w:tc>
          <w:tcPr>
            <w:tcW w:w="2318" w:type="dxa"/>
            <w:shd w:val="clear" w:color="auto" w:fill="D9D9D9" w:themeFill="background1" w:themeFillShade="D9"/>
          </w:tcPr>
          <w:p w14:paraId="03977060" w14:textId="77777777" w:rsidR="009F13D1" w:rsidRPr="00B66B32" w:rsidRDefault="009F13D1" w:rsidP="003673B9">
            <w:pPr>
              <w:rPr>
                <w:rFonts w:ascii="Whitney Light" w:hAnsi="Whitney Light"/>
                <w:sz w:val="22"/>
                <w:szCs w:val="22"/>
              </w:rPr>
            </w:pPr>
          </w:p>
        </w:tc>
      </w:tr>
    </w:tbl>
    <w:p w14:paraId="2989F3D5" w14:textId="07C97300" w:rsidR="007F298D" w:rsidRPr="00B66B32" w:rsidRDefault="007F298D" w:rsidP="00C455DA">
      <w:pPr>
        <w:rPr>
          <w:rFonts w:ascii="Whitney Light" w:hAnsi="Whitney Light"/>
          <w:sz w:val="22"/>
          <w:szCs w:val="22"/>
        </w:rPr>
      </w:pPr>
    </w:p>
    <w:p w14:paraId="2C5C0853" w14:textId="77777777" w:rsidR="002F5588" w:rsidRPr="00B66B32" w:rsidRDefault="002F5588" w:rsidP="00E413AB">
      <w:pPr>
        <w:rPr>
          <w:rFonts w:ascii="Whitney Light" w:hAnsi="Whitney Light"/>
          <w:sz w:val="22"/>
          <w:szCs w:val="22"/>
        </w:rPr>
      </w:pPr>
    </w:p>
    <w:p w14:paraId="61B818BD" w14:textId="77777777" w:rsidR="00DE6016" w:rsidRPr="00B66B32" w:rsidRDefault="00231602" w:rsidP="00E413AB">
      <w:pPr>
        <w:rPr>
          <w:rFonts w:ascii="Whitney Light" w:hAnsi="Whitney Light"/>
          <w:sz w:val="22"/>
          <w:szCs w:val="22"/>
        </w:rPr>
      </w:pPr>
      <w:r w:rsidRPr="00B66B32">
        <w:rPr>
          <w:rFonts w:ascii="Whitney Light" w:hAnsi="Whitney Light"/>
          <w:sz w:val="22"/>
          <w:szCs w:val="22"/>
        </w:rPr>
        <w:t>Utilities can provide support to customers to ensure that sub-metering of regulated loads takes place. Regulated loads are associated with building equipment that is regulated by building energy codes (e.g., HVAC equipment, lighting, motors, etc.).</w:t>
      </w:r>
      <w:r w:rsidRPr="00B66B32">
        <w:rPr>
          <w:rFonts w:ascii="Whitney Light" w:hAnsi="Whitney Light" w:cstheme="minorHAnsi"/>
          <w:sz w:val="22"/>
          <w:szCs w:val="22"/>
        </w:rPr>
        <w:t xml:space="preserve"> </w:t>
      </w:r>
    </w:p>
    <w:p w14:paraId="6E99FA87" w14:textId="77777777" w:rsidR="007C1B07" w:rsidRPr="00B66B32" w:rsidRDefault="007C1B07" w:rsidP="007C1B07">
      <w:pPr>
        <w:pStyle w:val="Heading1"/>
        <w:rPr>
          <w:rFonts w:ascii="Whitney Book" w:hAnsi="Whitney Book"/>
        </w:rPr>
      </w:pPr>
      <w:bookmarkStart w:id="16" w:name="_Toc178838595"/>
      <w:r w:rsidRPr="00B66B32">
        <w:rPr>
          <w:rFonts w:ascii="Whitney Book" w:hAnsi="Whitney Book"/>
        </w:rPr>
        <w:t xml:space="preserve">Energy Model </w:t>
      </w:r>
      <w:r w:rsidR="00A34381" w:rsidRPr="00B66B32">
        <w:rPr>
          <w:rFonts w:ascii="Whitney Book" w:hAnsi="Whitney Book"/>
        </w:rPr>
        <w:t>Documentation</w:t>
      </w:r>
      <w:bookmarkEnd w:id="16"/>
    </w:p>
    <w:p w14:paraId="242CEE27" w14:textId="77777777" w:rsidR="00A34381" w:rsidRPr="00B66B32" w:rsidRDefault="00A34381" w:rsidP="00A34381">
      <w:pPr>
        <w:pStyle w:val="Heading2"/>
        <w:rPr>
          <w:rFonts w:ascii="Whitney Book" w:hAnsi="Whitney Book"/>
          <w:sz w:val="24"/>
          <w:szCs w:val="24"/>
          <w:lang w:eastAsia="zh-CN"/>
        </w:rPr>
      </w:pPr>
      <w:bookmarkStart w:id="17" w:name="_Toc366488637"/>
      <w:bookmarkStart w:id="18" w:name="_Toc178838596"/>
      <w:r w:rsidRPr="00B66B32">
        <w:rPr>
          <w:rFonts w:ascii="Whitney Book" w:hAnsi="Whitney Book"/>
          <w:sz w:val="24"/>
          <w:szCs w:val="24"/>
          <w:lang w:eastAsia="zh-CN"/>
        </w:rPr>
        <w:t>Energy Model</w:t>
      </w:r>
      <w:bookmarkEnd w:id="17"/>
      <w:bookmarkEnd w:id="18"/>
      <w:r w:rsidRPr="00B66B32">
        <w:rPr>
          <w:rFonts w:ascii="Whitney Book" w:hAnsi="Whitney Book"/>
          <w:sz w:val="24"/>
          <w:szCs w:val="24"/>
          <w:lang w:eastAsia="zh-CN"/>
        </w:rPr>
        <w:t xml:space="preserve"> </w:t>
      </w:r>
    </w:p>
    <w:p w14:paraId="6AB9113A" w14:textId="77777777" w:rsidR="00A34381" w:rsidRPr="00B66B32" w:rsidRDefault="00A34381" w:rsidP="00A34381">
      <w:pPr>
        <w:rPr>
          <w:rFonts w:ascii="Whitney Light" w:hAnsi="Whitney Light"/>
          <w:sz w:val="22"/>
          <w:szCs w:val="22"/>
        </w:rPr>
      </w:pPr>
      <w:r w:rsidRPr="00B66B32">
        <w:rPr>
          <w:rFonts w:ascii="Whitney Light" w:hAnsi="Whitney Light"/>
          <w:sz w:val="22"/>
          <w:szCs w:val="22"/>
        </w:rPr>
        <w:t xml:space="preserve">The tool used to perform this analysis is </w:t>
      </w:r>
      <w:r w:rsidRPr="00B66B32">
        <w:rPr>
          <w:rFonts w:ascii="Whitney Light" w:hAnsi="Whitney Light"/>
          <w:color w:val="FF0000"/>
          <w:sz w:val="22"/>
          <w:szCs w:val="22"/>
        </w:rPr>
        <w:t>eQUEST</w:t>
      </w:r>
      <w:r w:rsidRPr="00B66B32">
        <w:rPr>
          <w:rFonts w:ascii="Whitney Light" w:hAnsi="Whitney Light"/>
          <w:sz w:val="22"/>
          <w:szCs w:val="22"/>
        </w:rPr>
        <w:t xml:space="preserve"> </w:t>
      </w:r>
      <w:r w:rsidRPr="00B66B32">
        <w:rPr>
          <w:rFonts w:ascii="Whitney Light" w:hAnsi="Whitney Light"/>
          <w:color w:val="FF0000"/>
          <w:sz w:val="22"/>
          <w:szCs w:val="22"/>
        </w:rPr>
        <w:t xml:space="preserve">(A </w:t>
      </w:r>
      <w:r w:rsidR="00B12B08" w:rsidRPr="00B66B32">
        <w:rPr>
          <w:rFonts w:ascii="Whitney Light" w:hAnsi="Whitney Light"/>
          <w:color w:val="FF0000"/>
          <w:sz w:val="22"/>
          <w:szCs w:val="22"/>
        </w:rPr>
        <w:t>Quick Energy Simulation Tool)</w:t>
      </w:r>
      <w:r w:rsidR="00B12B08" w:rsidRPr="00B66B32">
        <w:rPr>
          <w:rFonts w:ascii="Whitney Light" w:hAnsi="Whitney Light"/>
          <w:sz w:val="22"/>
          <w:szCs w:val="22"/>
        </w:rPr>
        <w:t xml:space="preserve">. </w:t>
      </w:r>
      <w:r w:rsidRPr="00B66B32">
        <w:rPr>
          <w:rFonts w:ascii="Whitney Light" w:hAnsi="Whitney Light"/>
          <w:sz w:val="22"/>
          <w:szCs w:val="22"/>
        </w:rPr>
        <w:t xml:space="preserve">This is a robust program that allows one to perform an hourly simulation of the building’s energy use based on local weather data, geometry and envelope characteristics, internal gains, system size and performances, schedules, and utility rates. The information used to assemble this model is based on </w:t>
      </w:r>
      <w:r w:rsidR="003673B9" w:rsidRPr="00B66B32">
        <w:rPr>
          <w:rFonts w:ascii="Whitney Light" w:hAnsi="Whitney Light"/>
          <w:sz w:val="22"/>
          <w:szCs w:val="22"/>
        </w:rPr>
        <w:t xml:space="preserve">design documents, energy code values, and </w:t>
      </w:r>
      <w:r w:rsidRPr="00B66B32">
        <w:rPr>
          <w:rFonts w:ascii="Whitney Light" w:hAnsi="Whitney Light"/>
          <w:sz w:val="22"/>
          <w:szCs w:val="22"/>
        </w:rPr>
        <w:t>f</w:t>
      </w:r>
      <w:r w:rsidR="00B12B08" w:rsidRPr="00B66B32">
        <w:rPr>
          <w:rFonts w:ascii="Whitney Light" w:hAnsi="Whitney Light"/>
          <w:sz w:val="22"/>
          <w:szCs w:val="22"/>
        </w:rPr>
        <w:t xml:space="preserve">eedback from the project team. </w:t>
      </w:r>
      <w:r w:rsidRPr="00B66B32">
        <w:rPr>
          <w:rFonts w:ascii="Whitney Light" w:hAnsi="Whitney Light"/>
          <w:sz w:val="22"/>
          <w:szCs w:val="22"/>
        </w:rPr>
        <w:t xml:space="preserve">The design team and energy modeling consultant are encouraged to </w:t>
      </w:r>
      <w:r w:rsidR="003673B9" w:rsidRPr="00B66B32">
        <w:rPr>
          <w:rFonts w:ascii="Whitney Light" w:hAnsi="Whitney Light"/>
          <w:sz w:val="22"/>
          <w:szCs w:val="22"/>
        </w:rPr>
        <w:t>collaborate on this effort</w:t>
      </w:r>
      <w:r w:rsidRPr="00B66B32">
        <w:rPr>
          <w:rFonts w:ascii="Whitney Light" w:hAnsi="Whitney Light"/>
          <w:sz w:val="22"/>
          <w:szCs w:val="22"/>
        </w:rPr>
        <w:t xml:space="preserve"> to ensure model inputs and assumptions are consistent with the design team’s schematic design.</w:t>
      </w:r>
    </w:p>
    <w:p w14:paraId="58D6CDB6" w14:textId="77777777" w:rsidR="00A34381" w:rsidRPr="00B66B32" w:rsidRDefault="00A34381" w:rsidP="00A34381">
      <w:pPr>
        <w:rPr>
          <w:rFonts w:ascii="Whitney Light" w:hAnsi="Whitney Light"/>
          <w:sz w:val="22"/>
          <w:szCs w:val="22"/>
        </w:rPr>
      </w:pPr>
    </w:p>
    <w:p w14:paraId="439EB1AF" w14:textId="2ACE904C" w:rsidR="00A34381" w:rsidRPr="00B66B32" w:rsidRDefault="00A34381" w:rsidP="00A34381">
      <w:pPr>
        <w:rPr>
          <w:rFonts w:ascii="Whitney Light" w:hAnsi="Whitney Light"/>
          <w:sz w:val="22"/>
          <w:szCs w:val="22"/>
        </w:rPr>
      </w:pPr>
      <w:r w:rsidRPr="00B66B32">
        <w:rPr>
          <w:rFonts w:ascii="Whitney Light" w:hAnsi="Whitney Light"/>
          <w:sz w:val="22"/>
          <w:szCs w:val="22"/>
        </w:rPr>
        <w:t>Figure</w:t>
      </w:r>
      <w:r w:rsidR="00B44C30" w:rsidRPr="00B66B32">
        <w:rPr>
          <w:rFonts w:ascii="Whitney Light" w:hAnsi="Whitney Light"/>
          <w:sz w:val="22"/>
          <w:szCs w:val="22"/>
        </w:rPr>
        <w:t xml:space="preserve"> </w:t>
      </w:r>
      <w:r w:rsidR="00B44C30" w:rsidRPr="00B66B32">
        <w:rPr>
          <w:rFonts w:ascii="Whitney Light" w:hAnsi="Whitney Light"/>
          <w:sz w:val="22"/>
          <w:szCs w:val="22"/>
          <w:lang w:eastAsia="zh-CN"/>
        </w:rPr>
        <w:fldChar w:fldCharType="begin"/>
      </w:r>
      <w:r w:rsidR="00B44C30" w:rsidRPr="00B66B32">
        <w:rPr>
          <w:rFonts w:ascii="Whitney Light" w:hAnsi="Whitney Light"/>
          <w:sz w:val="22"/>
          <w:szCs w:val="22"/>
          <w:lang w:eastAsia="zh-CN"/>
        </w:rPr>
        <w:instrText xml:space="preserve"> SEQ Figure \* ARABIC </w:instrText>
      </w:r>
      <w:r w:rsidR="00B44C30" w:rsidRPr="00B66B32">
        <w:rPr>
          <w:rFonts w:ascii="Whitney Light" w:hAnsi="Whitney Light"/>
          <w:sz w:val="22"/>
          <w:szCs w:val="22"/>
          <w:lang w:eastAsia="zh-CN"/>
        </w:rPr>
        <w:fldChar w:fldCharType="separate"/>
      </w:r>
      <w:r w:rsidR="00B66B32">
        <w:rPr>
          <w:rFonts w:ascii="Whitney Light" w:hAnsi="Whitney Light"/>
          <w:noProof/>
          <w:sz w:val="22"/>
          <w:szCs w:val="22"/>
          <w:lang w:eastAsia="zh-CN"/>
        </w:rPr>
        <w:t>1</w:t>
      </w:r>
      <w:r w:rsidR="00B44C30" w:rsidRPr="00B66B32">
        <w:rPr>
          <w:rFonts w:ascii="Whitney Light" w:hAnsi="Whitney Light"/>
          <w:sz w:val="22"/>
          <w:szCs w:val="22"/>
          <w:lang w:eastAsia="zh-CN"/>
        </w:rPr>
        <w:fldChar w:fldCharType="end"/>
      </w:r>
      <w:r w:rsidRPr="00B66B32">
        <w:rPr>
          <w:rFonts w:ascii="Whitney Light" w:hAnsi="Whitney Light"/>
          <w:sz w:val="22"/>
          <w:szCs w:val="22"/>
        </w:rPr>
        <w:t xml:space="preserve"> shows a </w:t>
      </w:r>
      <w:r w:rsidRPr="00B66B32">
        <w:rPr>
          <w:rFonts w:ascii="Whitney Light" w:hAnsi="Whitney Light"/>
          <w:color w:val="FF0000"/>
          <w:sz w:val="22"/>
          <w:szCs w:val="22"/>
        </w:rPr>
        <w:t>3D picture of the facility as generated by eQUEST</w:t>
      </w:r>
      <w:r w:rsidRPr="00B66B32">
        <w:rPr>
          <w:rFonts w:ascii="Whitney Light" w:hAnsi="Whitney Light"/>
          <w:sz w:val="22"/>
          <w:szCs w:val="22"/>
        </w:rPr>
        <w:t>.</w:t>
      </w:r>
    </w:p>
    <w:p w14:paraId="3A135600" w14:textId="77777777" w:rsidR="00A34381" w:rsidRPr="00B66B32" w:rsidRDefault="00A34381" w:rsidP="00A34381">
      <w:pPr>
        <w:rPr>
          <w:rFonts w:ascii="Whitney Light" w:hAnsi="Whitney Light"/>
          <w:color w:val="FF0000"/>
          <w:sz w:val="22"/>
          <w:szCs w:val="22"/>
        </w:rPr>
      </w:pPr>
    </w:p>
    <w:p w14:paraId="12D70629" w14:textId="77777777" w:rsidR="00A34381" w:rsidRPr="00B66B32" w:rsidRDefault="00A34381" w:rsidP="00A34381">
      <w:pPr>
        <w:pStyle w:val="NormalLeft"/>
        <w:jc w:val="center"/>
        <w:rPr>
          <w:rFonts w:ascii="Whitney Light" w:hAnsi="Whitney Light"/>
          <w:sz w:val="22"/>
          <w:szCs w:val="22"/>
        </w:rPr>
      </w:pPr>
      <w:r w:rsidRPr="00B66B32">
        <w:rPr>
          <w:rFonts w:ascii="Whitney Light" w:hAnsi="Whitney Light"/>
          <w:noProof/>
          <w:sz w:val="22"/>
          <w:szCs w:val="22"/>
        </w:rPr>
        <w:lastRenderedPageBreak/>
        <w:drawing>
          <wp:inline distT="0" distB="0" distL="0" distR="0" wp14:anchorId="4C86D3E1" wp14:editId="6B7B4829">
            <wp:extent cx="5486400" cy="1765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765300"/>
                    </a:xfrm>
                    <a:prstGeom prst="rect">
                      <a:avLst/>
                    </a:prstGeom>
                    <a:noFill/>
                    <a:ln>
                      <a:noFill/>
                    </a:ln>
                  </pic:spPr>
                </pic:pic>
              </a:graphicData>
            </a:graphic>
          </wp:inline>
        </w:drawing>
      </w:r>
    </w:p>
    <w:p w14:paraId="5E14034C" w14:textId="7A252963" w:rsidR="00766443" w:rsidRPr="00B66B32" w:rsidRDefault="00766443" w:rsidP="00766443">
      <w:pPr>
        <w:jc w:val="center"/>
        <w:rPr>
          <w:rFonts w:ascii="Whitney Light" w:hAnsi="Whitney Light"/>
          <w:b/>
          <w:color w:val="FF0000"/>
          <w:sz w:val="22"/>
          <w:szCs w:val="22"/>
          <w:lang w:eastAsia="zh-CN"/>
        </w:rPr>
      </w:pPr>
      <w:r w:rsidRPr="00B66B32">
        <w:rPr>
          <w:rFonts w:ascii="Whitney Light" w:hAnsi="Whitney Light"/>
          <w:b/>
          <w:sz w:val="22"/>
          <w:szCs w:val="22"/>
        </w:rPr>
        <w:t xml:space="preserve">Figure </w:t>
      </w:r>
      <w:r w:rsidRPr="00B66B32">
        <w:rPr>
          <w:rFonts w:ascii="Whitney Light" w:hAnsi="Whitney Light"/>
          <w:b/>
          <w:sz w:val="22"/>
          <w:szCs w:val="22"/>
          <w:lang w:eastAsia="zh-CN"/>
        </w:rPr>
        <w:fldChar w:fldCharType="begin"/>
      </w:r>
      <w:r w:rsidRPr="00B66B32">
        <w:rPr>
          <w:rFonts w:ascii="Whitney Light" w:hAnsi="Whitney Light"/>
          <w:b/>
          <w:sz w:val="22"/>
          <w:szCs w:val="22"/>
          <w:lang w:eastAsia="zh-CN"/>
        </w:rPr>
        <w:instrText xml:space="preserve"> SEQ Figure \c \* ARABIC </w:instrText>
      </w:r>
      <w:r w:rsidRPr="00B66B32">
        <w:rPr>
          <w:rFonts w:ascii="Whitney Light" w:hAnsi="Whitney Light"/>
          <w:b/>
          <w:sz w:val="22"/>
          <w:szCs w:val="22"/>
          <w:lang w:eastAsia="zh-CN"/>
        </w:rPr>
        <w:fldChar w:fldCharType="separate"/>
      </w:r>
      <w:r w:rsidR="00B66B32">
        <w:rPr>
          <w:rFonts w:ascii="Whitney Light" w:hAnsi="Whitney Light"/>
          <w:b/>
          <w:noProof/>
          <w:sz w:val="22"/>
          <w:szCs w:val="22"/>
          <w:lang w:eastAsia="zh-CN"/>
        </w:rPr>
        <w:t>1</w:t>
      </w:r>
      <w:r w:rsidRPr="00B66B32">
        <w:rPr>
          <w:rFonts w:ascii="Whitney Light" w:hAnsi="Whitney Light"/>
          <w:b/>
          <w:sz w:val="22"/>
          <w:szCs w:val="22"/>
          <w:lang w:eastAsia="zh-CN"/>
        </w:rPr>
        <w:fldChar w:fldCharType="end"/>
      </w:r>
      <w:r w:rsidRPr="00B66B32">
        <w:rPr>
          <w:rFonts w:ascii="Whitney Light" w:hAnsi="Whitney Light"/>
          <w:b/>
          <w:sz w:val="22"/>
          <w:szCs w:val="22"/>
        </w:rPr>
        <w:t>: Building Perspective</w:t>
      </w:r>
    </w:p>
    <w:p w14:paraId="40CF617C" w14:textId="77777777" w:rsidR="00A34381" w:rsidRPr="00B66B32" w:rsidRDefault="00A34381" w:rsidP="00A34381">
      <w:pPr>
        <w:pStyle w:val="Caption"/>
        <w:jc w:val="center"/>
        <w:rPr>
          <w:rFonts w:ascii="Whitney Light" w:hAnsi="Whitney Light"/>
          <w:sz w:val="22"/>
          <w:szCs w:val="22"/>
        </w:rPr>
      </w:pPr>
    </w:p>
    <w:p w14:paraId="6FB533EF" w14:textId="77777777" w:rsidR="00B66B32" w:rsidRPr="00B66B32" w:rsidRDefault="00B66B32" w:rsidP="00B66B32">
      <w:pPr>
        <w:keepNext/>
        <w:keepLines/>
        <w:spacing w:before="200"/>
        <w:outlineLvl w:val="1"/>
        <w:rPr>
          <w:rFonts w:ascii="Whitney Book" w:eastAsiaTheme="majorEastAsia" w:hAnsi="Whitney Book" w:cstheme="majorBidi"/>
          <w:b/>
          <w:bCs/>
          <w:color w:val="4F81BD" w:themeColor="accent1"/>
          <w:lang w:eastAsia="zh-CN"/>
        </w:rPr>
      </w:pPr>
      <w:bookmarkStart w:id="19" w:name="_Toc175234289"/>
      <w:bookmarkStart w:id="20" w:name="_Toc178838597"/>
      <w:bookmarkStart w:id="21" w:name="_Toc366488638"/>
      <w:r w:rsidRPr="00B66B32">
        <w:rPr>
          <w:rFonts w:ascii="Whitney Book" w:eastAsiaTheme="majorEastAsia" w:hAnsi="Whitney Book" w:cstheme="majorBidi"/>
          <w:b/>
          <w:bCs/>
          <w:color w:val="4F81BD" w:themeColor="accent1"/>
          <w:szCs w:val="26"/>
          <w:lang w:eastAsia="zh-CN"/>
        </w:rPr>
        <w:t>Utility Rates</w:t>
      </w:r>
      <w:bookmarkEnd w:id="19"/>
      <w:bookmarkEnd w:id="20"/>
    </w:p>
    <w:p w14:paraId="7E9FBB24" w14:textId="15964B97" w:rsidR="00A34381" w:rsidRDefault="00B66B32" w:rsidP="00B66B32">
      <w:pPr>
        <w:spacing w:after="200" w:line="276" w:lineRule="auto"/>
        <w:rPr>
          <w:rFonts w:asciiTheme="majorHAnsi" w:eastAsiaTheme="majorEastAsia" w:hAnsiTheme="majorHAnsi" w:cstheme="majorBidi"/>
          <w:b/>
          <w:bCs/>
          <w:color w:val="4F81BD" w:themeColor="accent1"/>
          <w:sz w:val="26"/>
          <w:szCs w:val="26"/>
          <w:lang w:eastAsia="zh-CN"/>
        </w:rPr>
      </w:pPr>
      <w:r w:rsidRPr="00B66B32">
        <w:rPr>
          <w:rFonts w:ascii="Whitney Light" w:hAnsi="Whitney Light"/>
          <w:color w:val="FF0000"/>
          <w:sz w:val="22"/>
        </w:rPr>
        <w:t xml:space="preserve">State the blended utility rates provided by Utilities for all fuel types and ensure that they are up to date at the time of submitting this report. </w:t>
      </w:r>
      <w:r w:rsidR="00A34381">
        <w:rPr>
          <w:lang w:eastAsia="zh-CN"/>
        </w:rPr>
        <w:br w:type="page"/>
      </w:r>
    </w:p>
    <w:p w14:paraId="4C31DA5C" w14:textId="77777777" w:rsidR="00B66B32" w:rsidRPr="00B66B32" w:rsidRDefault="00B66B32" w:rsidP="00B66B32">
      <w:pPr>
        <w:keepNext/>
        <w:keepLines/>
        <w:spacing w:before="200"/>
        <w:outlineLvl w:val="1"/>
        <w:rPr>
          <w:rFonts w:ascii="Whitney Book" w:eastAsiaTheme="majorEastAsia" w:hAnsi="Whitney Book" w:cstheme="majorBidi"/>
          <w:b/>
          <w:bCs/>
          <w:color w:val="4F81BD" w:themeColor="accent1"/>
          <w:szCs w:val="26"/>
        </w:rPr>
      </w:pPr>
      <w:bookmarkStart w:id="22" w:name="_Toc175234290"/>
      <w:bookmarkStart w:id="23" w:name="_Toc178838598"/>
      <w:bookmarkEnd w:id="21"/>
      <w:r w:rsidRPr="00B66B32">
        <w:rPr>
          <w:rFonts w:ascii="Whitney Book" w:eastAsiaTheme="majorEastAsia" w:hAnsi="Whitney Book" w:cstheme="majorBidi"/>
          <w:b/>
          <w:bCs/>
          <w:color w:val="4F81BD" w:themeColor="accent1"/>
          <w:szCs w:val="26"/>
        </w:rPr>
        <w:lastRenderedPageBreak/>
        <w:t>Energy Model Input Details</w:t>
      </w:r>
      <w:bookmarkEnd w:id="22"/>
      <w:bookmarkEnd w:id="23"/>
      <w:r w:rsidRPr="00B66B32">
        <w:rPr>
          <w:rFonts w:ascii="Whitney Book" w:eastAsiaTheme="majorEastAsia" w:hAnsi="Whitney Book" w:cstheme="majorBidi"/>
          <w:b/>
          <w:bCs/>
          <w:color w:val="4F81BD" w:themeColor="accent1"/>
          <w:szCs w:val="26"/>
        </w:rPr>
        <w:t xml:space="preserve"> </w:t>
      </w:r>
    </w:p>
    <w:p w14:paraId="2F92DC75" w14:textId="43D972D5" w:rsidR="00B66B32" w:rsidRPr="00B66B32" w:rsidRDefault="00B66B32" w:rsidP="00B66B32">
      <w:pPr>
        <w:rPr>
          <w:rFonts w:ascii="Whitney Light" w:hAnsi="Whitney Light"/>
          <w:color w:val="FF0000"/>
          <w:sz w:val="22"/>
        </w:rPr>
      </w:pPr>
      <w:r w:rsidRPr="00B66B32">
        <w:rPr>
          <w:rFonts w:ascii="Whitney Light" w:hAnsi="Whitney Light"/>
          <w:sz w:val="22"/>
        </w:rPr>
        <w:t xml:space="preserve">The following energy model takeoff sheet summarizes the technical inputs to the models for the baseline and each design package as determined from the design team. </w:t>
      </w:r>
      <w:r w:rsidRPr="00B66B32">
        <w:rPr>
          <w:rFonts w:ascii="Whitney Light" w:hAnsi="Whitney Light"/>
          <w:color w:val="FF0000"/>
          <w:sz w:val="22"/>
        </w:rPr>
        <w:t>The EC should copy and paste their inputs from their internal inputs’ tracker into this table.  The inputs listed are what the IDAP program typically expects to see for each package.  It is only necessary to list package inputs that differ from the baseline.  As such, it will be assumed that a blank cell for a package input is the same as the value listed in the column before it.</w:t>
      </w:r>
    </w:p>
    <w:tbl>
      <w:tblPr>
        <w:tblW w:w="5000" w:type="pct"/>
        <w:tblLook w:val="04A0" w:firstRow="1" w:lastRow="0" w:firstColumn="1" w:lastColumn="0" w:noHBand="0" w:noVBand="1"/>
      </w:tblPr>
      <w:tblGrid>
        <w:gridCol w:w="5303"/>
        <w:gridCol w:w="1208"/>
        <w:gridCol w:w="941"/>
        <w:gridCol w:w="950"/>
        <w:gridCol w:w="950"/>
      </w:tblGrid>
      <w:tr w:rsidR="00B66B32" w:rsidRPr="00B66B32" w14:paraId="132C3186" w14:textId="77777777" w:rsidTr="00B66B32">
        <w:trPr>
          <w:trHeight w:val="238"/>
          <w:tblHeader/>
        </w:trPr>
        <w:tc>
          <w:tcPr>
            <w:tcW w:w="2834" w:type="pct"/>
            <w:tcBorders>
              <w:right w:val="single" w:sz="6" w:space="0" w:color="auto"/>
            </w:tcBorders>
          </w:tcPr>
          <w:p w14:paraId="30203099" w14:textId="77777777" w:rsidR="00B66B32" w:rsidRPr="00B66B32" w:rsidRDefault="00B66B32" w:rsidP="00B66B32">
            <w:pPr>
              <w:spacing w:line="276" w:lineRule="auto"/>
              <w:rPr>
                <w:rFonts w:ascii="Calibri" w:hAnsi="Calibri"/>
                <w:sz w:val="20"/>
              </w:rPr>
            </w:pPr>
          </w:p>
        </w:tc>
        <w:tc>
          <w:tcPr>
            <w:tcW w:w="646" w:type="pct"/>
            <w:tcBorders>
              <w:top w:val="single" w:sz="6" w:space="0" w:color="auto"/>
              <w:left w:val="single" w:sz="6" w:space="0" w:color="auto"/>
              <w:bottom w:val="single" w:sz="6" w:space="0" w:color="auto"/>
            </w:tcBorders>
            <w:vAlign w:val="center"/>
          </w:tcPr>
          <w:p w14:paraId="5DF52AFB" w14:textId="77777777" w:rsidR="00B66B32" w:rsidRPr="00B66B32" w:rsidRDefault="00B66B32" w:rsidP="00B66B32">
            <w:pPr>
              <w:spacing w:line="276" w:lineRule="auto"/>
              <w:jc w:val="center"/>
              <w:rPr>
                <w:b/>
                <w:sz w:val="18"/>
                <w:szCs w:val="18"/>
              </w:rPr>
            </w:pPr>
            <w:r w:rsidRPr="00B66B32">
              <w:rPr>
                <w:rFonts w:ascii="Whitney Light" w:hAnsi="Whitney Light"/>
                <w:b/>
                <w:sz w:val="18"/>
                <w:szCs w:val="18"/>
              </w:rPr>
              <w:t>BASELINE</w:t>
            </w:r>
          </w:p>
        </w:tc>
        <w:tc>
          <w:tcPr>
            <w:tcW w:w="503" w:type="pct"/>
            <w:tcBorders>
              <w:top w:val="single" w:sz="6" w:space="0" w:color="auto"/>
              <w:left w:val="single" w:sz="6" w:space="0" w:color="auto"/>
              <w:bottom w:val="single" w:sz="6" w:space="0" w:color="auto"/>
              <w:right w:val="single" w:sz="6" w:space="0" w:color="auto"/>
            </w:tcBorders>
            <w:vAlign w:val="center"/>
            <w:hideMark/>
          </w:tcPr>
          <w:p w14:paraId="217ED160" w14:textId="77777777" w:rsidR="00B66B32" w:rsidRPr="00B66B32" w:rsidRDefault="00B66B32" w:rsidP="00B66B32">
            <w:pPr>
              <w:spacing w:line="276" w:lineRule="auto"/>
              <w:jc w:val="center"/>
              <w:rPr>
                <w:b/>
                <w:sz w:val="18"/>
                <w:szCs w:val="18"/>
              </w:rPr>
            </w:pPr>
            <w:r w:rsidRPr="00B66B32">
              <w:rPr>
                <w:rFonts w:ascii="Whitney Light" w:hAnsi="Whitney Light"/>
                <w:b/>
                <w:sz w:val="18"/>
                <w:szCs w:val="18"/>
              </w:rPr>
              <w:t>Package A1</w:t>
            </w:r>
          </w:p>
        </w:tc>
        <w:tc>
          <w:tcPr>
            <w:tcW w:w="508" w:type="pct"/>
            <w:tcBorders>
              <w:top w:val="single" w:sz="6" w:space="0" w:color="auto"/>
              <w:left w:val="single" w:sz="6" w:space="0" w:color="auto"/>
              <w:bottom w:val="single" w:sz="6" w:space="0" w:color="auto"/>
              <w:right w:val="single" w:sz="6" w:space="0" w:color="auto"/>
            </w:tcBorders>
            <w:vAlign w:val="center"/>
            <w:hideMark/>
          </w:tcPr>
          <w:p w14:paraId="193322D3" w14:textId="77777777" w:rsidR="00B66B32" w:rsidRPr="00B66B32" w:rsidRDefault="00B66B32" w:rsidP="00B66B32">
            <w:pPr>
              <w:spacing w:line="276" w:lineRule="auto"/>
              <w:jc w:val="center"/>
              <w:rPr>
                <w:b/>
                <w:sz w:val="18"/>
                <w:szCs w:val="18"/>
              </w:rPr>
            </w:pPr>
            <w:r w:rsidRPr="00B66B32">
              <w:rPr>
                <w:rFonts w:ascii="Whitney Light" w:hAnsi="Whitney Light"/>
                <w:b/>
                <w:sz w:val="18"/>
                <w:szCs w:val="18"/>
              </w:rPr>
              <w:t>Package A2</w:t>
            </w:r>
          </w:p>
        </w:tc>
        <w:tc>
          <w:tcPr>
            <w:tcW w:w="508" w:type="pct"/>
            <w:tcBorders>
              <w:top w:val="single" w:sz="6" w:space="0" w:color="auto"/>
              <w:left w:val="single" w:sz="6" w:space="0" w:color="auto"/>
              <w:bottom w:val="single" w:sz="6" w:space="0" w:color="auto"/>
              <w:right w:val="single" w:sz="6" w:space="0" w:color="auto"/>
            </w:tcBorders>
            <w:vAlign w:val="center"/>
            <w:hideMark/>
          </w:tcPr>
          <w:p w14:paraId="59CBAF0D" w14:textId="77777777" w:rsidR="00B66B32" w:rsidRPr="00B66B32" w:rsidRDefault="00B66B32" w:rsidP="00B66B32">
            <w:pPr>
              <w:spacing w:line="276" w:lineRule="auto"/>
              <w:jc w:val="center"/>
              <w:rPr>
                <w:b/>
                <w:sz w:val="18"/>
                <w:szCs w:val="18"/>
              </w:rPr>
            </w:pPr>
            <w:r w:rsidRPr="00B66B32">
              <w:rPr>
                <w:rFonts w:ascii="Whitney Light" w:hAnsi="Whitney Light"/>
                <w:b/>
                <w:sz w:val="18"/>
                <w:szCs w:val="18"/>
              </w:rPr>
              <w:t>Package A3</w:t>
            </w:r>
          </w:p>
        </w:tc>
      </w:tr>
      <w:tr w:rsidR="00B66B32" w:rsidRPr="00B66B32" w14:paraId="426C1F55"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1749828"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Model file name</w:t>
            </w:r>
          </w:p>
        </w:tc>
        <w:tc>
          <w:tcPr>
            <w:tcW w:w="646" w:type="pct"/>
            <w:tcBorders>
              <w:top w:val="single" w:sz="6" w:space="0" w:color="auto"/>
              <w:left w:val="single" w:sz="6" w:space="0" w:color="auto"/>
              <w:bottom w:val="single" w:sz="6" w:space="0" w:color="auto"/>
              <w:right w:val="single" w:sz="6" w:space="0" w:color="auto"/>
            </w:tcBorders>
          </w:tcPr>
          <w:p w14:paraId="10FDEC09"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7854BCE7"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5DFED7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AA6D31D" w14:textId="77777777" w:rsidR="00B66B32" w:rsidRPr="00B66B32" w:rsidRDefault="00B66B32" w:rsidP="00B66B32">
            <w:pPr>
              <w:spacing w:line="276" w:lineRule="auto"/>
              <w:rPr>
                <w:rFonts w:ascii="Calibri" w:hAnsi="Calibri"/>
                <w:sz w:val="18"/>
                <w:szCs w:val="18"/>
              </w:rPr>
            </w:pPr>
          </w:p>
        </w:tc>
      </w:tr>
      <w:tr w:rsidR="00B66B32" w:rsidRPr="00B66B32" w14:paraId="402463D4"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8FAC69C"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Total Building gross SF</w:t>
            </w:r>
          </w:p>
        </w:tc>
        <w:tc>
          <w:tcPr>
            <w:tcW w:w="646" w:type="pct"/>
            <w:tcBorders>
              <w:top w:val="single" w:sz="6" w:space="0" w:color="auto"/>
              <w:left w:val="single" w:sz="6" w:space="0" w:color="auto"/>
              <w:bottom w:val="single" w:sz="6" w:space="0" w:color="auto"/>
              <w:right w:val="single" w:sz="6" w:space="0" w:color="auto"/>
            </w:tcBorders>
          </w:tcPr>
          <w:p w14:paraId="57A23A7E"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05AADC3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6CF587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B828ED2" w14:textId="77777777" w:rsidR="00B66B32" w:rsidRPr="00B66B32" w:rsidRDefault="00B66B32" w:rsidP="00B66B32">
            <w:pPr>
              <w:spacing w:line="276" w:lineRule="auto"/>
              <w:rPr>
                <w:rFonts w:ascii="Calibri" w:hAnsi="Calibri"/>
                <w:sz w:val="18"/>
                <w:szCs w:val="18"/>
              </w:rPr>
            </w:pPr>
          </w:p>
        </w:tc>
      </w:tr>
      <w:tr w:rsidR="00B66B32" w:rsidRPr="00B66B32" w14:paraId="138312EA"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F16921C"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Conditioned Area (SF)</w:t>
            </w:r>
          </w:p>
        </w:tc>
        <w:tc>
          <w:tcPr>
            <w:tcW w:w="646" w:type="pct"/>
            <w:tcBorders>
              <w:top w:val="single" w:sz="6" w:space="0" w:color="auto"/>
              <w:left w:val="single" w:sz="6" w:space="0" w:color="auto"/>
              <w:bottom w:val="single" w:sz="6" w:space="0" w:color="auto"/>
              <w:right w:val="single" w:sz="6" w:space="0" w:color="auto"/>
            </w:tcBorders>
          </w:tcPr>
          <w:p w14:paraId="2FF00AB3"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6D7364B"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94A96B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D85B30B" w14:textId="77777777" w:rsidR="00B66B32" w:rsidRPr="00B66B32" w:rsidRDefault="00B66B32" w:rsidP="00B66B32">
            <w:pPr>
              <w:spacing w:line="276" w:lineRule="auto"/>
              <w:rPr>
                <w:rFonts w:ascii="Calibri" w:hAnsi="Calibri"/>
                <w:sz w:val="18"/>
                <w:szCs w:val="18"/>
              </w:rPr>
            </w:pPr>
          </w:p>
        </w:tc>
      </w:tr>
      <w:tr w:rsidR="00B66B32" w:rsidRPr="00B66B32" w14:paraId="6C146386"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679474B"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Number of Floors (including basement)</w:t>
            </w:r>
          </w:p>
        </w:tc>
        <w:tc>
          <w:tcPr>
            <w:tcW w:w="646" w:type="pct"/>
            <w:tcBorders>
              <w:top w:val="single" w:sz="6" w:space="0" w:color="auto"/>
              <w:left w:val="single" w:sz="6" w:space="0" w:color="auto"/>
              <w:bottom w:val="single" w:sz="6" w:space="0" w:color="auto"/>
              <w:right w:val="single" w:sz="6" w:space="0" w:color="auto"/>
            </w:tcBorders>
          </w:tcPr>
          <w:p w14:paraId="15B0C923"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3A2102BB"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F72908F"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9208283" w14:textId="77777777" w:rsidR="00B66B32" w:rsidRPr="00B66B32" w:rsidRDefault="00B66B32" w:rsidP="00B66B32">
            <w:pPr>
              <w:spacing w:line="276" w:lineRule="auto"/>
              <w:rPr>
                <w:rFonts w:ascii="Calibri" w:hAnsi="Calibri"/>
                <w:sz w:val="18"/>
                <w:szCs w:val="18"/>
              </w:rPr>
            </w:pPr>
          </w:p>
        </w:tc>
      </w:tr>
      <w:tr w:rsidR="00B66B32" w:rsidRPr="00B66B32" w14:paraId="0C7F8B4C"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53B08F5"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Weather file used for computer model</w:t>
            </w:r>
          </w:p>
        </w:tc>
        <w:tc>
          <w:tcPr>
            <w:tcW w:w="646" w:type="pct"/>
            <w:tcBorders>
              <w:top w:val="single" w:sz="6" w:space="0" w:color="auto"/>
              <w:left w:val="single" w:sz="6" w:space="0" w:color="auto"/>
              <w:bottom w:val="single" w:sz="6" w:space="0" w:color="auto"/>
              <w:right w:val="single" w:sz="6" w:space="0" w:color="auto"/>
            </w:tcBorders>
          </w:tcPr>
          <w:p w14:paraId="24D393D2"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63DA9995"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442CF1B"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21020D1" w14:textId="77777777" w:rsidR="00B66B32" w:rsidRPr="00B66B32" w:rsidRDefault="00B66B32" w:rsidP="00B66B32">
            <w:pPr>
              <w:spacing w:line="276" w:lineRule="auto"/>
              <w:rPr>
                <w:rFonts w:ascii="Calibri" w:hAnsi="Calibri"/>
                <w:sz w:val="18"/>
                <w:szCs w:val="18"/>
              </w:rPr>
            </w:pPr>
          </w:p>
        </w:tc>
      </w:tr>
      <w:tr w:rsidR="00B66B32" w:rsidRPr="00B66B32" w14:paraId="0161D17C" w14:textId="77777777" w:rsidTr="00B66B32">
        <w:trPr>
          <w:trHeight w:val="210"/>
        </w:trPr>
        <w:tc>
          <w:tcPr>
            <w:tcW w:w="2834" w:type="pct"/>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40F8CF2"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Internal Loads</w:t>
            </w:r>
          </w:p>
        </w:tc>
        <w:tc>
          <w:tcPr>
            <w:tcW w:w="6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9EEB71"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2BB2B7C"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80214C"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8A0DCA" w14:textId="77777777" w:rsidR="00B66B32" w:rsidRPr="00B66B32" w:rsidRDefault="00B66B32" w:rsidP="00B66B32">
            <w:pPr>
              <w:spacing w:line="276" w:lineRule="auto"/>
              <w:rPr>
                <w:rFonts w:ascii="Calibri" w:hAnsi="Calibri"/>
                <w:sz w:val="18"/>
                <w:szCs w:val="18"/>
              </w:rPr>
            </w:pPr>
          </w:p>
        </w:tc>
      </w:tr>
      <w:tr w:rsidR="00B66B32" w:rsidRPr="00B66B32" w14:paraId="581580BA"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0AE3ED1"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Occupancy (sf/person)</w:t>
            </w:r>
          </w:p>
        </w:tc>
        <w:tc>
          <w:tcPr>
            <w:tcW w:w="646" w:type="pct"/>
            <w:tcBorders>
              <w:top w:val="single" w:sz="6" w:space="0" w:color="auto"/>
              <w:left w:val="single" w:sz="6" w:space="0" w:color="auto"/>
              <w:bottom w:val="single" w:sz="6" w:space="0" w:color="auto"/>
              <w:right w:val="single" w:sz="6" w:space="0" w:color="auto"/>
            </w:tcBorders>
          </w:tcPr>
          <w:p w14:paraId="57AC9751"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335D70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3870C8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EF92B01" w14:textId="77777777" w:rsidR="00B66B32" w:rsidRPr="00B66B32" w:rsidRDefault="00B66B32" w:rsidP="00B66B32">
            <w:pPr>
              <w:spacing w:line="276" w:lineRule="auto"/>
              <w:rPr>
                <w:rFonts w:ascii="Calibri" w:hAnsi="Calibri"/>
                <w:sz w:val="18"/>
                <w:szCs w:val="18"/>
              </w:rPr>
            </w:pPr>
          </w:p>
        </w:tc>
      </w:tr>
      <w:tr w:rsidR="00B66B32" w:rsidRPr="00B66B32" w14:paraId="317A701A"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BF837C3"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Ambient Lighting (W/sf)</w:t>
            </w:r>
          </w:p>
        </w:tc>
        <w:tc>
          <w:tcPr>
            <w:tcW w:w="646" w:type="pct"/>
            <w:tcBorders>
              <w:top w:val="single" w:sz="6" w:space="0" w:color="auto"/>
              <w:left w:val="single" w:sz="6" w:space="0" w:color="auto"/>
              <w:bottom w:val="single" w:sz="6" w:space="0" w:color="auto"/>
              <w:right w:val="single" w:sz="6" w:space="0" w:color="auto"/>
            </w:tcBorders>
          </w:tcPr>
          <w:p w14:paraId="0C8005AA"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6660BB9"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3DC7E31"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CE1EA4E" w14:textId="77777777" w:rsidR="00B66B32" w:rsidRPr="00B66B32" w:rsidRDefault="00B66B32" w:rsidP="00B66B32">
            <w:pPr>
              <w:spacing w:line="276" w:lineRule="auto"/>
              <w:rPr>
                <w:rFonts w:ascii="Calibri" w:hAnsi="Calibri"/>
                <w:sz w:val="18"/>
                <w:szCs w:val="18"/>
              </w:rPr>
            </w:pPr>
          </w:p>
        </w:tc>
      </w:tr>
      <w:tr w:rsidR="00B66B32" w:rsidRPr="00B66B32" w14:paraId="32CD1328"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12B6DC9"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Daylighting (% </w:t>
            </w:r>
            <w:proofErr w:type="spellStart"/>
            <w:r w:rsidRPr="00B66B32">
              <w:rPr>
                <w:rFonts w:ascii="Whitney Light" w:hAnsi="Whitney Light"/>
                <w:sz w:val="18"/>
                <w:szCs w:val="18"/>
              </w:rPr>
              <w:t>Ltg</w:t>
            </w:r>
            <w:proofErr w:type="spellEnd"/>
            <w:r w:rsidRPr="00B66B32">
              <w:rPr>
                <w:rFonts w:ascii="Whitney Light" w:hAnsi="Whitney Light"/>
                <w:sz w:val="18"/>
                <w:szCs w:val="18"/>
              </w:rPr>
              <w:t>. Controlled)</w:t>
            </w:r>
          </w:p>
        </w:tc>
        <w:tc>
          <w:tcPr>
            <w:tcW w:w="646" w:type="pct"/>
            <w:tcBorders>
              <w:top w:val="single" w:sz="6" w:space="0" w:color="auto"/>
              <w:left w:val="single" w:sz="6" w:space="0" w:color="auto"/>
              <w:bottom w:val="single" w:sz="6" w:space="0" w:color="auto"/>
              <w:right w:val="single" w:sz="6" w:space="0" w:color="auto"/>
            </w:tcBorders>
          </w:tcPr>
          <w:p w14:paraId="3A1F97C7"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690E8C6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E2C2BF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F9FB4EB" w14:textId="77777777" w:rsidR="00B66B32" w:rsidRPr="00B66B32" w:rsidRDefault="00B66B32" w:rsidP="00B66B32">
            <w:pPr>
              <w:spacing w:line="276" w:lineRule="auto"/>
              <w:rPr>
                <w:rFonts w:ascii="Calibri" w:hAnsi="Calibri"/>
                <w:sz w:val="18"/>
                <w:szCs w:val="18"/>
              </w:rPr>
            </w:pPr>
          </w:p>
        </w:tc>
      </w:tr>
      <w:tr w:rsidR="00B66B32" w:rsidRPr="00B66B32" w14:paraId="51FC8A34"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064BCD4"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Task Lighting (W/sf)</w:t>
            </w:r>
          </w:p>
        </w:tc>
        <w:tc>
          <w:tcPr>
            <w:tcW w:w="646" w:type="pct"/>
            <w:tcBorders>
              <w:top w:val="single" w:sz="6" w:space="0" w:color="auto"/>
              <w:left w:val="single" w:sz="6" w:space="0" w:color="auto"/>
              <w:bottom w:val="single" w:sz="6" w:space="0" w:color="auto"/>
              <w:right w:val="single" w:sz="6" w:space="0" w:color="auto"/>
            </w:tcBorders>
          </w:tcPr>
          <w:p w14:paraId="33ACB595"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03BEE13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CD197F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FBF10E2" w14:textId="77777777" w:rsidR="00B66B32" w:rsidRPr="00B66B32" w:rsidRDefault="00B66B32" w:rsidP="00B66B32">
            <w:pPr>
              <w:spacing w:line="276" w:lineRule="auto"/>
              <w:rPr>
                <w:rFonts w:ascii="Calibri" w:hAnsi="Calibri"/>
                <w:sz w:val="18"/>
                <w:szCs w:val="18"/>
              </w:rPr>
            </w:pPr>
          </w:p>
        </w:tc>
      </w:tr>
      <w:tr w:rsidR="00B66B32" w:rsidRPr="00B66B32" w14:paraId="61A75426"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04EC0BC"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Plug Loads (W/sf)</w:t>
            </w:r>
          </w:p>
        </w:tc>
        <w:tc>
          <w:tcPr>
            <w:tcW w:w="646" w:type="pct"/>
            <w:tcBorders>
              <w:top w:val="single" w:sz="6" w:space="0" w:color="auto"/>
              <w:left w:val="single" w:sz="6" w:space="0" w:color="auto"/>
              <w:bottom w:val="single" w:sz="6" w:space="0" w:color="auto"/>
              <w:right w:val="single" w:sz="6" w:space="0" w:color="auto"/>
            </w:tcBorders>
          </w:tcPr>
          <w:p w14:paraId="4844CFF4"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2EA8D7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B41250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D367CD9" w14:textId="77777777" w:rsidR="00B66B32" w:rsidRPr="00B66B32" w:rsidRDefault="00B66B32" w:rsidP="00B66B32">
            <w:pPr>
              <w:spacing w:line="276" w:lineRule="auto"/>
              <w:rPr>
                <w:rFonts w:ascii="Calibri" w:hAnsi="Calibri"/>
                <w:sz w:val="18"/>
                <w:szCs w:val="18"/>
              </w:rPr>
            </w:pPr>
          </w:p>
        </w:tc>
      </w:tr>
      <w:tr w:rsidR="00B66B32" w:rsidRPr="00B66B32" w14:paraId="3EB83888"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B5425E5"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Other equipment (W/sf)</w:t>
            </w:r>
          </w:p>
        </w:tc>
        <w:tc>
          <w:tcPr>
            <w:tcW w:w="646" w:type="pct"/>
            <w:tcBorders>
              <w:top w:val="single" w:sz="6" w:space="0" w:color="auto"/>
              <w:left w:val="single" w:sz="6" w:space="0" w:color="auto"/>
              <w:bottom w:val="single" w:sz="6" w:space="0" w:color="auto"/>
              <w:right w:val="single" w:sz="6" w:space="0" w:color="auto"/>
            </w:tcBorders>
          </w:tcPr>
          <w:p w14:paraId="163EB835"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7F2D800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F955DEB"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040BE09" w14:textId="77777777" w:rsidR="00B66B32" w:rsidRPr="00B66B32" w:rsidRDefault="00B66B32" w:rsidP="00B66B32">
            <w:pPr>
              <w:spacing w:line="276" w:lineRule="auto"/>
              <w:rPr>
                <w:rFonts w:ascii="Calibri" w:hAnsi="Calibri"/>
                <w:sz w:val="18"/>
                <w:szCs w:val="18"/>
              </w:rPr>
            </w:pPr>
          </w:p>
        </w:tc>
      </w:tr>
      <w:tr w:rsidR="00B66B32" w:rsidRPr="00B66B32" w14:paraId="77D7087D"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C5DA23B"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Envelope</w:t>
            </w:r>
          </w:p>
        </w:tc>
        <w:tc>
          <w:tcPr>
            <w:tcW w:w="6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F258FB1"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06667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395FC7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02FFCE" w14:textId="77777777" w:rsidR="00B66B32" w:rsidRPr="00B66B32" w:rsidRDefault="00B66B32" w:rsidP="00B66B32">
            <w:pPr>
              <w:spacing w:line="276" w:lineRule="auto"/>
              <w:rPr>
                <w:rFonts w:ascii="Calibri" w:hAnsi="Calibri"/>
                <w:sz w:val="18"/>
                <w:szCs w:val="18"/>
              </w:rPr>
            </w:pPr>
          </w:p>
        </w:tc>
      </w:tr>
      <w:tr w:rsidR="00B66B32" w:rsidRPr="00B66B32" w14:paraId="6E601B8B"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F6DA291"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Exterior wall construction</w:t>
            </w:r>
          </w:p>
        </w:tc>
        <w:tc>
          <w:tcPr>
            <w:tcW w:w="646" w:type="pct"/>
            <w:tcBorders>
              <w:top w:val="single" w:sz="6" w:space="0" w:color="auto"/>
              <w:left w:val="single" w:sz="6" w:space="0" w:color="auto"/>
              <w:bottom w:val="single" w:sz="6" w:space="0" w:color="auto"/>
              <w:right w:val="single" w:sz="6" w:space="0" w:color="auto"/>
            </w:tcBorders>
          </w:tcPr>
          <w:p w14:paraId="7C025197"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0001018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1A51CB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64B95E9" w14:textId="77777777" w:rsidR="00B66B32" w:rsidRPr="00B66B32" w:rsidRDefault="00B66B32" w:rsidP="00B66B32">
            <w:pPr>
              <w:spacing w:line="276" w:lineRule="auto"/>
              <w:rPr>
                <w:rFonts w:ascii="Calibri" w:hAnsi="Calibri"/>
                <w:sz w:val="18"/>
                <w:szCs w:val="18"/>
              </w:rPr>
            </w:pPr>
          </w:p>
        </w:tc>
      </w:tr>
      <w:tr w:rsidR="00B66B32" w:rsidRPr="00B66B32" w14:paraId="53EBD7F1"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80D9D07"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Overall wall R-value</w:t>
            </w:r>
          </w:p>
        </w:tc>
        <w:tc>
          <w:tcPr>
            <w:tcW w:w="646" w:type="pct"/>
            <w:tcBorders>
              <w:top w:val="single" w:sz="6" w:space="0" w:color="auto"/>
              <w:left w:val="single" w:sz="6" w:space="0" w:color="auto"/>
              <w:bottom w:val="single" w:sz="6" w:space="0" w:color="auto"/>
              <w:right w:val="single" w:sz="6" w:space="0" w:color="auto"/>
            </w:tcBorders>
          </w:tcPr>
          <w:p w14:paraId="3D4E075C"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757D2AF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DE617B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F282370" w14:textId="77777777" w:rsidR="00B66B32" w:rsidRPr="00B66B32" w:rsidRDefault="00B66B32" w:rsidP="00B66B32">
            <w:pPr>
              <w:spacing w:line="276" w:lineRule="auto"/>
              <w:rPr>
                <w:rFonts w:ascii="Calibri" w:hAnsi="Calibri"/>
                <w:sz w:val="18"/>
                <w:szCs w:val="18"/>
              </w:rPr>
            </w:pPr>
          </w:p>
        </w:tc>
      </w:tr>
      <w:tr w:rsidR="00B66B32" w:rsidRPr="00B66B32" w14:paraId="2055EB07"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9C81D8F"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Roof construction</w:t>
            </w:r>
          </w:p>
        </w:tc>
        <w:tc>
          <w:tcPr>
            <w:tcW w:w="646" w:type="pct"/>
            <w:tcBorders>
              <w:top w:val="single" w:sz="6" w:space="0" w:color="auto"/>
              <w:left w:val="single" w:sz="6" w:space="0" w:color="auto"/>
              <w:bottom w:val="single" w:sz="6" w:space="0" w:color="auto"/>
              <w:right w:val="single" w:sz="6" w:space="0" w:color="auto"/>
            </w:tcBorders>
          </w:tcPr>
          <w:p w14:paraId="2D22A4BB"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516731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94A65C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62EE851" w14:textId="77777777" w:rsidR="00B66B32" w:rsidRPr="00B66B32" w:rsidRDefault="00B66B32" w:rsidP="00B66B32">
            <w:pPr>
              <w:spacing w:line="276" w:lineRule="auto"/>
              <w:rPr>
                <w:rFonts w:ascii="Calibri" w:hAnsi="Calibri"/>
                <w:sz w:val="18"/>
                <w:szCs w:val="18"/>
              </w:rPr>
            </w:pPr>
          </w:p>
        </w:tc>
      </w:tr>
      <w:tr w:rsidR="00B66B32" w:rsidRPr="00B66B32" w14:paraId="3EF6C51D"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B263127"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Overall roof R-value</w:t>
            </w:r>
          </w:p>
        </w:tc>
        <w:tc>
          <w:tcPr>
            <w:tcW w:w="646" w:type="pct"/>
            <w:tcBorders>
              <w:top w:val="single" w:sz="6" w:space="0" w:color="auto"/>
              <w:left w:val="single" w:sz="6" w:space="0" w:color="auto"/>
              <w:bottom w:val="single" w:sz="6" w:space="0" w:color="auto"/>
              <w:right w:val="single" w:sz="6" w:space="0" w:color="auto"/>
            </w:tcBorders>
          </w:tcPr>
          <w:p w14:paraId="23387532"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47F4B257"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16A8FC5"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01A3C14" w14:textId="77777777" w:rsidR="00B66B32" w:rsidRPr="00B66B32" w:rsidRDefault="00B66B32" w:rsidP="00B66B32">
            <w:pPr>
              <w:spacing w:line="276" w:lineRule="auto"/>
              <w:rPr>
                <w:rFonts w:ascii="Calibri" w:hAnsi="Calibri"/>
                <w:sz w:val="18"/>
                <w:szCs w:val="18"/>
              </w:rPr>
            </w:pPr>
          </w:p>
        </w:tc>
      </w:tr>
      <w:tr w:rsidR="00B66B32" w:rsidRPr="00B66B32" w14:paraId="5E824BC8"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BF4BB36"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Glazing SHGCs &amp; U-values for North, South, East &amp; West</w:t>
            </w:r>
          </w:p>
        </w:tc>
        <w:tc>
          <w:tcPr>
            <w:tcW w:w="646" w:type="pct"/>
            <w:tcBorders>
              <w:top w:val="single" w:sz="6" w:space="0" w:color="auto"/>
              <w:left w:val="single" w:sz="6" w:space="0" w:color="auto"/>
              <w:bottom w:val="single" w:sz="6" w:space="0" w:color="auto"/>
              <w:right w:val="single" w:sz="6" w:space="0" w:color="auto"/>
            </w:tcBorders>
          </w:tcPr>
          <w:p w14:paraId="16BEB9A5"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DE4BD2B"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B39E66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747BCDA" w14:textId="77777777" w:rsidR="00B66B32" w:rsidRPr="00B66B32" w:rsidRDefault="00B66B32" w:rsidP="00B66B32">
            <w:pPr>
              <w:spacing w:line="276" w:lineRule="auto"/>
              <w:rPr>
                <w:rFonts w:ascii="Calibri" w:hAnsi="Calibri"/>
                <w:sz w:val="18"/>
                <w:szCs w:val="18"/>
              </w:rPr>
            </w:pPr>
          </w:p>
        </w:tc>
      </w:tr>
      <w:tr w:rsidR="00B66B32" w:rsidRPr="00B66B32" w14:paraId="60CF343B"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7A233AA"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Window/Wall ratio</w:t>
            </w:r>
          </w:p>
        </w:tc>
        <w:tc>
          <w:tcPr>
            <w:tcW w:w="646" w:type="pct"/>
            <w:tcBorders>
              <w:top w:val="single" w:sz="6" w:space="0" w:color="auto"/>
              <w:left w:val="single" w:sz="6" w:space="0" w:color="auto"/>
              <w:bottom w:val="single" w:sz="6" w:space="0" w:color="auto"/>
              <w:right w:val="single" w:sz="6" w:space="0" w:color="auto"/>
            </w:tcBorders>
          </w:tcPr>
          <w:p w14:paraId="34A4CBD6"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312CAABB"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99EA78B"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68E50A4" w14:textId="77777777" w:rsidR="00B66B32" w:rsidRPr="00B66B32" w:rsidRDefault="00B66B32" w:rsidP="00B66B32">
            <w:pPr>
              <w:spacing w:line="276" w:lineRule="auto"/>
              <w:rPr>
                <w:rFonts w:ascii="Calibri" w:hAnsi="Calibri"/>
                <w:sz w:val="18"/>
                <w:szCs w:val="18"/>
              </w:rPr>
            </w:pPr>
          </w:p>
        </w:tc>
      </w:tr>
      <w:tr w:rsidR="00B66B32" w:rsidRPr="00B66B32" w14:paraId="58AA2068"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8139281"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Infiltration (e.g. cfm/sf² of wall &amp; roof area)</w:t>
            </w:r>
          </w:p>
        </w:tc>
        <w:tc>
          <w:tcPr>
            <w:tcW w:w="646" w:type="pct"/>
            <w:tcBorders>
              <w:top w:val="single" w:sz="6" w:space="0" w:color="auto"/>
              <w:left w:val="single" w:sz="6" w:space="0" w:color="auto"/>
              <w:bottom w:val="single" w:sz="6" w:space="0" w:color="auto"/>
              <w:right w:val="single" w:sz="6" w:space="0" w:color="auto"/>
            </w:tcBorders>
          </w:tcPr>
          <w:p w14:paraId="71E814E2"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6F7620E1"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1D83E7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FE13644" w14:textId="77777777" w:rsidR="00B66B32" w:rsidRPr="00B66B32" w:rsidRDefault="00B66B32" w:rsidP="00B66B32">
            <w:pPr>
              <w:spacing w:line="276" w:lineRule="auto"/>
              <w:rPr>
                <w:rFonts w:ascii="Calibri" w:hAnsi="Calibri"/>
                <w:sz w:val="18"/>
                <w:szCs w:val="18"/>
              </w:rPr>
            </w:pPr>
          </w:p>
        </w:tc>
      </w:tr>
      <w:tr w:rsidR="00B66B32" w:rsidRPr="00B66B32" w14:paraId="3CCED013"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1AA1804"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Exterior door type/R-value</w:t>
            </w:r>
          </w:p>
        </w:tc>
        <w:tc>
          <w:tcPr>
            <w:tcW w:w="646" w:type="pct"/>
            <w:tcBorders>
              <w:top w:val="single" w:sz="6" w:space="0" w:color="auto"/>
              <w:left w:val="single" w:sz="6" w:space="0" w:color="auto"/>
              <w:bottom w:val="single" w:sz="6" w:space="0" w:color="auto"/>
              <w:right w:val="single" w:sz="6" w:space="0" w:color="auto"/>
            </w:tcBorders>
          </w:tcPr>
          <w:p w14:paraId="456809F3"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4352877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023D86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A3241D6" w14:textId="77777777" w:rsidR="00B66B32" w:rsidRPr="00B66B32" w:rsidRDefault="00B66B32" w:rsidP="00B66B32">
            <w:pPr>
              <w:spacing w:line="276" w:lineRule="auto"/>
              <w:rPr>
                <w:rFonts w:ascii="Calibri" w:hAnsi="Calibri"/>
                <w:sz w:val="18"/>
                <w:szCs w:val="18"/>
              </w:rPr>
            </w:pPr>
          </w:p>
        </w:tc>
      </w:tr>
      <w:tr w:rsidR="00B66B32" w:rsidRPr="00B66B32" w14:paraId="01D581B6" w14:textId="77777777" w:rsidTr="00B66B32">
        <w:trPr>
          <w:trHeight w:val="147"/>
        </w:trPr>
        <w:tc>
          <w:tcPr>
            <w:tcW w:w="2834" w:type="pct"/>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5112DD6"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HVAC – Primary Systems (Central Plant)</w:t>
            </w:r>
          </w:p>
        </w:tc>
        <w:tc>
          <w:tcPr>
            <w:tcW w:w="6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F1848C7"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1ACD28F"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E1690B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2BB85DD" w14:textId="77777777" w:rsidR="00B66B32" w:rsidRPr="00B66B32" w:rsidRDefault="00B66B32" w:rsidP="00B66B32">
            <w:pPr>
              <w:spacing w:line="276" w:lineRule="auto"/>
              <w:rPr>
                <w:rFonts w:ascii="Calibri" w:hAnsi="Calibri"/>
                <w:sz w:val="18"/>
                <w:szCs w:val="18"/>
              </w:rPr>
            </w:pPr>
          </w:p>
        </w:tc>
      </w:tr>
      <w:tr w:rsidR="00B66B32" w:rsidRPr="00B66B32" w14:paraId="477BC7E8"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6DDD371"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Primary cooling system type (centrifugal chiller, DX, HP, etc.)</w:t>
            </w:r>
          </w:p>
        </w:tc>
        <w:tc>
          <w:tcPr>
            <w:tcW w:w="646" w:type="pct"/>
            <w:tcBorders>
              <w:top w:val="single" w:sz="6" w:space="0" w:color="auto"/>
              <w:left w:val="single" w:sz="6" w:space="0" w:color="auto"/>
              <w:bottom w:val="single" w:sz="6" w:space="0" w:color="auto"/>
              <w:right w:val="single" w:sz="6" w:space="0" w:color="auto"/>
            </w:tcBorders>
          </w:tcPr>
          <w:p w14:paraId="37059C53"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6D4AF9E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0615C3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21BB9C4" w14:textId="77777777" w:rsidR="00B66B32" w:rsidRPr="00B66B32" w:rsidRDefault="00B66B32" w:rsidP="00B66B32">
            <w:pPr>
              <w:spacing w:line="276" w:lineRule="auto"/>
              <w:rPr>
                <w:rFonts w:ascii="Calibri" w:hAnsi="Calibri"/>
                <w:sz w:val="18"/>
                <w:szCs w:val="18"/>
              </w:rPr>
            </w:pPr>
          </w:p>
        </w:tc>
      </w:tr>
      <w:tr w:rsidR="00B66B32" w:rsidRPr="00B66B32" w14:paraId="04713218"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2B0DA95"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Condenser type (air cooled, water cooled, evaporatively cooled)</w:t>
            </w:r>
          </w:p>
        </w:tc>
        <w:tc>
          <w:tcPr>
            <w:tcW w:w="646" w:type="pct"/>
            <w:tcBorders>
              <w:top w:val="single" w:sz="6" w:space="0" w:color="auto"/>
              <w:left w:val="single" w:sz="6" w:space="0" w:color="auto"/>
              <w:bottom w:val="single" w:sz="6" w:space="0" w:color="auto"/>
              <w:right w:val="single" w:sz="6" w:space="0" w:color="auto"/>
            </w:tcBorders>
          </w:tcPr>
          <w:p w14:paraId="05BE7507"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769C3A6C"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27A39D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60AE493" w14:textId="77777777" w:rsidR="00B66B32" w:rsidRPr="00B66B32" w:rsidRDefault="00B66B32" w:rsidP="00B66B32">
            <w:pPr>
              <w:spacing w:line="276" w:lineRule="auto"/>
              <w:rPr>
                <w:rFonts w:ascii="Calibri" w:hAnsi="Calibri"/>
                <w:sz w:val="18"/>
                <w:szCs w:val="18"/>
              </w:rPr>
            </w:pPr>
          </w:p>
        </w:tc>
      </w:tr>
      <w:tr w:rsidR="00B66B32" w:rsidRPr="00B66B32" w14:paraId="02EFAD43"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59B735A"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Cooling Plant fuel type (electric, gas, etc.)</w:t>
            </w:r>
          </w:p>
        </w:tc>
        <w:tc>
          <w:tcPr>
            <w:tcW w:w="646" w:type="pct"/>
            <w:tcBorders>
              <w:top w:val="single" w:sz="6" w:space="0" w:color="auto"/>
              <w:left w:val="single" w:sz="6" w:space="0" w:color="auto"/>
              <w:bottom w:val="single" w:sz="6" w:space="0" w:color="auto"/>
              <w:right w:val="single" w:sz="6" w:space="0" w:color="auto"/>
            </w:tcBorders>
          </w:tcPr>
          <w:p w14:paraId="37A4F2C0"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4E018C49"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C6FB2E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42DF37F" w14:textId="77777777" w:rsidR="00B66B32" w:rsidRPr="00B66B32" w:rsidRDefault="00B66B32" w:rsidP="00B66B32">
            <w:pPr>
              <w:spacing w:line="276" w:lineRule="auto"/>
              <w:rPr>
                <w:rFonts w:ascii="Calibri" w:hAnsi="Calibri"/>
                <w:sz w:val="18"/>
                <w:szCs w:val="18"/>
              </w:rPr>
            </w:pPr>
          </w:p>
        </w:tc>
      </w:tr>
      <w:tr w:rsidR="00B66B32" w:rsidRPr="00B66B32" w14:paraId="1B549A77"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FD6A26F"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Primary Cooling efficiency (kW/ton)</w:t>
            </w:r>
          </w:p>
        </w:tc>
        <w:tc>
          <w:tcPr>
            <w:tcW w:w="646" w:type="pct"/>
            <w:tcBorders>
              <w:top w:val="single" w:sz="6" w:space="0" w:color="auto"/>
              <w:left w:val="single" w:sz="6" w:space="0" w:color="auto"/>
              <w:bottom w:val="single" w:sz="6" w:space="0" w:color="auto"/>
              <w:right w:val="single" w:sz="6" w:space="0" w:color="auto"/>
            </w:tcBorders>
          </w:tcPr>
          <w:p w14:paraId="2822448D"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45ACAB51"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C3510F4"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AD821E7" w14:textId="77777777" w:rsidR="00B66B32" w:rsidRPr="00B66B32" w:rsidRDefault="00B66B32" w:rsidP="00B66B32">
            <w:pPr>
              <w:spacing w:line="276" w:lineRule="auto"/>
              <w:rPr>
                <w:rFonts w:ascii="Calibri" w:hAnsi="Calibri"/>
                <w:sz w:val="18"/>
                <w:szCs w:val="18"/>
              </w:rPr>
            </w:pPr>
          </w:p>
        </w:tc>
      </w:tr>
      <w:tr w:rsidR="00B66B32" w:rsidRPr="00B66B32" w14:paraId="4B213EAF"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7B6753E"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CHW pumping arrangement and controls</w:t>
            </w:r>
          </w:p>
        </w:tc>
        <w:tc>
          <w:tcPr>
            <w:tcW w:w="646" w:type="pct"/>
            <w:tcBorders>
              <w:top w:val="single" w:sz="6" w:space="0" w:color="auto"/>
              <w:left w:val="single" w:sz="6" w:space="0" w:color="auto"/>
              <w:bottom w:val="single" w:sz="6" w:space="0" w:color="auto"/>
              <w:right w:val="single" w:sz="6" w:space="0" w:color="auto"/>
            </w:tcBorders>
          </w:tcPr>
          <w:p w14:paraId="4DBC785E"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5262901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A3FA884"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7308CB8" w14:textId="77777777" w:rsidR="00B66B32" w:rsidRPr="00B66B32" w:rsidRDefault="00B66B32" w:rsidP="00B66B32">
            <w:pPr>
              <w:spacing w:line="276" w:lineRule="auto"/>
              <w:rPr>
                <w:rFonts w:ascii="Calibri" w:hAnsi="Calibri"/>
                <w:sz w:val="18"/>
                <w:szCs w:val="18"/>
              </w:rPr>
            </w:pPr>
          </w:p>
        </w:tc>
      </w:tr>
      <w:tr w:rsidR="00B66B32" w:rsidRPr="00B66B32" w14:paraId="7388DC69"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56E95E4"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CHW pumps HP, GPM, ft head</w:t>
            </w:r>
          </w:p>
        </w:tc>
        <w:tc>
          <w:tcPr>
            <w:tcW w:w="646" w:type="pct"/>
            <w:tcBorders>
              <w:top w:val="single" w:sz="6" w:space="0" w:color="auto"/>
              <w:left w:val="single" w:sz="6" w:space="0" w:color="auto"/>
              <w:bottom w:val="single" w:sz="6" w:space="0" w:color="auto"/>
              <w:right w:val="single" w:sz="6" w:space="0" w:color="auto"/>
            </w:tcBorders>
          </w:tcPr>
          <w:p w14:paraId="0E792F43"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5A16D23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88C5124"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A11A9E4" w14:textId="77777777" w:rsidR="00B66B32" w:rsidRPr="00B66B32" w:rsidRDefault="00B66B32" w:rsidP="00B66B32">
            <w:pPr>
              <w:spacing w:line="276" w:lineRule="auto"/>
              <w:rPr>
                <w:rFonts w:ascii="Calibri" w:hAnsi="Calibri"/>
                <w:sz w:val="18"/>
                <w:szCs w:val="18"/>
              </w:rPr>
            </w:pPr>
          </w:p>
        </w:tc>
      </w:tr>
      <w:tr w:rsidR="00B66B32" w:rsidRPr="00B66B32" w14:paraId="00D97053"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47C9996"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CHWST setpoint and reset schedule (end points)</w:t>
            </w:r>
          </w:p>
        </w:tc>
        <w:tc>
          <w:tcPr>
            <w:tcW w:w="646" w:type="pct"/>
            <w:tcBorders>
              <w:top w:val="single" w:sz="6" w:space="0" w:color="auto"/>
              <w:left w:val="single" w:sz="6" w:space="0" w:color="auto"/>
              <w:bottom w:val="single" w:sz="6" w:space="0" w:color="auto"/>
              <w:right w:val="single" w:sz="6" w:space="0" w:color="auto"/>
            </w:tcBorders>
          </w:tcPr>
          <w:p w14:paraId="1B1CE9A2"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3F3BB309"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050292C"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E487312" w14:textId="77777777" w:rsidR="00B66B32" w:rsidRPr="00B66B32" w:rsidRDefault="00B66B32" w:rsidP="00B66B32">
            <w:pPr>
              <w:spacing w:line="276" w:lineRule="auto"/>
              <w:rPr>
                <w:rFonts w:ascii="Calibri" w:hAnsi="Calibri"/>
                <w:sz w:val="18"/>
                <w:szCs w:val="18"/>
              </w:rPr>
            </w:pPr>
          </w:p>
        </w:tc>
      </w:tr>
      <w:tr w:rsidR="00B66B32" w:rsidRPr="00B66B32" w14:paraId="3C62BC74"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0B6E22A"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CW pumping controls</w:t>
            </w:r>
          </w:p>
        </w:tc>
        <w:tc>
          <w:tcPr>
            <w:tcW w:w="646" w:type="pct"/>
            <w:tcBorders>
              <w:top w:val="single" w:sz="6" w:space="0" w:color="auto"/>
              <w:left w:val="single" w:sz="6" w:space="0" w:color="auto"/>
              <w:bottom w:val="single" w:sz="6" w:space="0" w:color="auto"/>
              <w:right w:val="single" w:sz="6" w:space="0" w:color="auto"/>
            </w:tcBorders>
          </w:tcPr>
          <w:p w14:paraId="730F4012"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B19DD9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A56295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67CDFBF" w14:textId="77777777" w:rsidR="00B66B32" w:rsidRPr="00B66B32" w:rsidRDefault="00B66B32" w:rsidP="00B66B32">
            <w:pPr>
              <w:spacing w:line="276" w:lineRule="auto"/>
              <w:rPr>
                <w:rFonts w:ascii="Calibri" w:hAnsi="Calibri"/>
                <w:sz w:val="18"/>
                <w:szCs w:val="18"/>
              </w:rPr>
            </w:pPr>
          </w:p>
        </w:tc>
      </w:tr>
      <w:tr w:rsidR="00B66B32" w:rsidRPr="00B66B32" w14:paraId="4F8AF91D"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2E484C2"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CW pumps HP, GPM, ft head</w:t>
            </w:r>
          </w:p>
        </w:tc>
        <w:tc>
          <w:tcPr>
            <w:tcW w:w="646" w:type="pct"/>
            <w:tcBorders>
              <w:top w:val="single" w:sz="6" w:space="0" w:color="auto"/>
              <w:left w:val="single" w:sz="6" w:space="0" w:color="auto"/>
              <w:bottom w:val="single" w:sz="6" w:space="0" w:color="auto"/>
              <w:right w:val="single" w:sz="6" w:space="0" w:color="auto"/>
            </w:tcBorders>
          </w:tcPr>
          <w:p w14:paraId="03C5DF6C"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5918D6A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8EF82C9"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77922C1" w14:textId="77777777" w:rsidR="00B66B32" w:rsidRPr="00B66B32" w:rsidRDefault="00B66B32" w:rsidP="00B66B32">
            <w:pPr>
              <w:spacing w:line="276" w:lineRule="auto"/>
              <w:rPr>
                <w:rFonts w:ascii="Calibri" w:hAnsi="Calibri"/>
                <w:sz w:val="18"/>
                <w:szCs w:val="18"/>
              </w:rPr>
            </w:pPr>
          </w:p>
        </w:tc>
      </w:tr>
      <w:tr w:rsidR="00B66B32" w:rsidRPr="00B66B32" w14:paraId="7D5A0FE2"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183BE4E"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Condenser fan controls (cycle, VFD)</w:t>
            </w:r>
          </w:p>
        </w:tc>
        <w:tc>
          <w:tcPr>
            <w:tcW w:w="646" w:type="pct"/>
            <w:tcBorders>
              <w:top w:val="single" w:sz="6" w:space="0" w:color="auto"/>
              <w:left w:val="single" w:sz="6" w:space="0" w:color="auto"/>
              <w:bottom w:val="single" w:sz="6" w:space="0" w:color="auto"/>
              <w:right w:val="single" w:sz="6" w:space="0" w:color="auto"/>
            </w:tcBorders>
          </w:tcPr>
          <w:p w14:paraId="562877F9"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698F69C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DDA5E8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D6902FB" w14:textId="77777777" w:rsidR="00B66B32" w:rsidRPr="00B66B32" w:rsidRDefault="00B66B32" w:rsidP="00B66B32">
            <w:pPr>
              <w:spacing w:line="276" w:lineRule="auto"/>
              <w:rPr>
                <w:rFonts w:ascii="Calibri" w:hAnsi="Calibri"/>
                <w:sz w:val="18"/>
                <w:szCs w:val="18"/>
              </w:rPr>
            </w:pPr>
          </w:p>
        </w:tc>
      </w:tr>
      <w:tr w:rsidR="00B66B32" w:rsidRPr="00B66B32" w14:paraId="2CD8F1B6"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3203AC1"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CWST setpoint and reset schedule (end points)</w:t>
            </w:r>
          </w:p>
        </w:tc>
        <w:tc>
          <w:tcPr>
            <w:tcW w:w="646" w:type="pct"/>
            <w:tcBorders>
              <w:top w:val="single" w:sz="6" w:space="0" w:color="auto"/>
              <w:left w:val="single" w:sz="6" w:space="0" w:color="auto"/>
              <w:bottom w:val="single" w:sz="6" w:space="0" w:color="auto"/>
              <w:right w:val="single" w:sz="6" w:space="0" w:color="auto"/>
            </w:tcBorders>
          </w:tcPr>
          <w:p w14:paraId="067AB617"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CA837C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C705FD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E1A940B" w14:textId="77777777" w:rsidR="00B66B32" w:rsidRPr="00B66B32" w:rsidRDefault="00B66B32" w:rsidP="00B66B32">
            <w:pPr>
              <w:spacing w:line="276" w:lineRule="auto"/>
              <w:rPr>
                <w:rFonts w:ascii="Calibri" w:hAnsi="Calibri"/>
                <w:sz w:val="18"/>
                <w:szCs w:val="18"/>
              </w:rPr>
            </w:pPr>
          </w:p>
        </w:tc>
      </w:tr>
      <w:tr w:rsidR="00B66B32" w:rsidRPr="00B66B32" w14:paraId="5354147A"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9BD99B4"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DX EER including fan energy (packaged equipment)</w:t>
            </w:r>
          </w:p>
        </w:tc>
        <w:tc>
          <w:tcPr>
            <w:tcW w:w="646" w:type="pct"/>
            <w:tcBorders>
              <w:top w:val="single" w:sz="6" w:space="0" w:color="auto"/>
              <w:left w:val="single" w:sz="6" w:space="0" w:color="auto"/>
              <w:bottom w:val="single" w:sz="6" w:space="0" w:color="auto"/>
              <w:right w:val="single" w:sz="6" w:space="0" w:color="auto"/>
            </w:tcBorders>
          </w:tcPr>
          <w:p w14:paraId="19BE45EA"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338CEC5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053804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E6CDFE2" w14:textId="77777777" w:rsidR="00B66B32" w:rsidRPr="00B66B32" w:rsidRDefault="00B66B32" w:rsidP="00B66B32">
            <w:pPr>
              <w:spacing w:line="276" w:lineRule="auto"/>
              <w:rPr>
                <w:rFonts w:ascii="Calibri" w:hAnsi="Calibri"/>
                <w:sz w:val="18"/>
                <w:szCs w:val="18"/>
              </w:rPr>
            </w:pPr>
          </w:p>
        </w:tc>
      </w:tr>
      <w:tr w:rsidR="00B66B32" w:rsidRPr="00B66B32" w14:paraId="18D4943F"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BA25F44"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DX EER excluding fan energy (package equipment)</w:t>
            </w:r>
          </w:p>
        </w:tc>
        <w:tc>
          <w:tcPr>
            <w:tcW w:w="646" w:type="pct"/>
            <w:tcBorders>
              <w:top w:val="single" w:sz="6" w:space="0" w:color="auto"/>
              <w:left w:val="single" w:sz="6" w:space="0" w:color="auto"/>
              <w:bottom w:val="single" w:sz="6" w:space="0" w:color="auto"/>
              <w:right w:val="single" w:sz="6" w:space="0" w:color="auto"/>
            </w:tcBorders>
          </w:tcPr>
          <w:p w14:paraId="7F2D9076"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20BFA21"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0876FD2"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6D9AF19" w14:textId="77777777" w:rsidR="00B66B32" w:rsidRPr="00B66B32" w:rsidRDefault="00B66B32" w:rsidP="00B66B32">
            <w:pPr>
              <w:spacing w:line="276" w:lineRule="auto"/>
              <w:rPr>
                <w:rFonts w:ascii="Calibri" w:hAnsi="Calibri"/>
                <w:sz w:val="18"/>
                <w:szCs w:val="18"/>
              </w:rPr>
            </w:pPr>
          </w:p>
        </w:tc>
      </w:tr>
      <w:tr w:rsidR="00B66B32" w:rsidRPr="00B66B32" w14:paraId="7BCBC904"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E47E837"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Thermal storage (Y/N), type, capacity</w:t>
            </w:r>
          </w:p>
        </w:tc>
        <w:tc>
          <w:tcPr>
            <w:tcW w:w="646" w:type="pct"/>
            <w:tcBorders>
              <w:top w:val="single" w:sz="6" w:space="0" w:color="auto"/>
              <w:left w:val="single" w:sz="6" w:space="0" w:color="auto"/>
              <w:bottom w:val="single" w:sz="6" w:space="0" w:color="auto"/>
              <w:right w:val="single" w:sz="6" w:space="0" w:color="auto"/>
            </w:tcBorders>
          </w:tcPr>
          <w:p w14:paraId="17A449B8"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4ACD31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52BCD0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C64BEE3" w14:textId="77777777" w:rsidR="00B66B32" w:rsidRPr="00B66B32" w:rsidRDefault="00B66B32" w:rsidP="00B66B32">
            <w:pPr>
              <w:spacing w:line="276" w:lineRule="auto"/>
              <w:rPr>
                <w:rFonts w:ascii="Calibri" w:hAnsi="Calibri"/>
                <w:sz w:val="18"/>
                <w:szCs w:val="18"/>
              </w:rPr>
            </w:pPr>
          </w:p>
        </w:tc>
      </w:tr>
      <w:tr w:rsidR="00B66B32" w:rsidRPr="00B66B32" w14:paraId="0B583856"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3EB9643"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Primary heating system type (condensing boiler, furnace, HP, etc.)</w:t>
            </w:r>
          </w:p>
        </w:tc>
        <w:tc>
          <w:tcPr>
            <w:tcW w:w="646" w:type="pct"/>
            <w:tcBorders>
              <w:top w:val="single" w:sz="6" w:space="0" w:color="auto"/>
              <w:left w:val="single" w:sz="6" w:space="0" w:color="auto"/>
              <w:bottom w:val="single" w:sz="6" w:space="0" w:color="auto"/>
              <w:right w:val="single" w:sz="6" w:space="0" w:color="auto"/>
            </w:tcBorders>
          </w:tcPr>
          <w:p w14:paraId="0FF07344"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682B2E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F15E81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67484BA" w14:textId="77777777" w:rsidR="00B66B32" w:rsidRPr="00B66B32" w:rsidRDefault="00B66B32" w:rsidP="00B66B32">
            <w:pPr>
              <w:spacing w:line="276" w:lineRule="auto"/>
              <w:rPr>
                <w:rFonts w:ascii="Calibri" w:hAnsi="Calibri"/>
                <w:sz w:val="18"/>
                <w:szCs w:val="18"/>
              </w:rPr>
            </w:pPr>
          </w:p>
        </w:tc>
      </w:tr>
      <w:tr w:rsidR="00B66B32" w:rsidRPr="00B66B32" w14:paraId="45A4FFE8"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27601E6"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Heating plant fuel type (gas, electric, etc.)</w:t>
            </w:r>
          </w:p>
        </w:tc>
        <w:tc>
          <w:tcPr>
            <w:tcW w:w="646" w:type="pct"/>
            <w:tcBorders>
              <w:top w:val="single" w:sz="6" w:space="0" w:color="auto"/>
              <w:left w:val="single" w:sz="6" w:space="0" w:color="auto"/>
              <w:bottom w:val="single" w:sz="6" w:space="0" w:color="auto"/>
              <w:right w:val="single" w:sz="6" w:space="0" w:color="auto"/>
            </w:tcBorders>
          </w:tcPr>
          <w:p w14:paraId="1433B969"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F5CB75B"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2F2D91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97F9960" w14:textId="77777777" w:rsidR="00B66B32" w:rsidRPr="00B66B32" w:rsidRDefault="00B66B32" w:rsidP="00B66B32">
            <w:pPr>
              <w:spacing w:line="276" w:lineRule="auto"/>
              <w:rPr>
                <w:rFonts w:ascii="Calibri" w:hAnsi="Calibri"/>
                <w:sz w:val="18"/>
                <w:szCs w:val="18"/>
              </w:rPr>
            </w:pPr>
          </w:p>
        </w:tc>
      </w:tr>
      <w:tr w:rsidR="00B66B32" w:rsidRPr="00B66B32" w14:paraId="34D9BE7F"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5FA368E"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Heating plant efficiency</w:t>
            </w:r>
          </w:p>
        </w:tc>
        <w:tc>
          <w:tcPr>
            <w:tcW w:w="646" w:type="pct"/>
            <w:tcBorders>
              <w:top w:val="single" w:sz="6" w:space="0" w:color="auto"/>
              <w:left w:val="single" w:sz="6" w:space="0" w:color="auto"/>
              <w:bottom w:val="single" w:sz="6" w:space="0" w:color="auto"/>
              <w:right w:val="single" w:sz="6" w:space="0" w:color="auto"/>
            </w:tcBorders>
          </w:tcPr>
          <w:p w14:paraId="4B0BC62B"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DBE3EA2"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6758C9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6A052FB" w14:textId="77777777" w:rsidR="00B66B32" w:rsidRPr="00B66B32" w:rsidRDefault="00B66B32" w:rsidP="00B66B32">
            <w:pPr>
              <w:spacing w:line="276" w:lineRule="auto"/>
              <w:rPr>
                <w:rFonts w:ascii="Calibri" w:hAnsi="Calibri"/>
                <w:sz w:val="18"/>
                <w:szCs w:val="18"/>
              </w:rPr>
            </w:pPr>
          </w:p>
        </w:tc>
      </w:tr>
      <w:tr w:rsidR="00B66B32" w:rsidRPr="00B66B32" w14:paraId="066C8E2C"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06DD7CB"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lastRenderedPageBreak/>
              <w:t xml:space="preserve">   HW pumping arrangement and controls</w:t>
            </w:r>
          </w:p>
        </w:tc>
        <w:tc>
          <w:tcPr>
            <w:tcW w:w="646" w:type="pct"/>
            <w:tcBorders>
              <w:top w:val="single" w:sz="6" w:space="0" w:color="auto"/>
              <w:left w:val="single" w:sz="6" w:space="0" w:color="auto"/>
              <w:bottom w:val="single" w:sz="6" w:space="0" w:color="auto"/>
              <w:right w:val="single" w:sz="6" w:space="0" w:color="auto"/>
            </w:tcBorders>
          </w:tcPr>
          <w:p w14:paraId="30FC4F6E"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5A7FE9C7"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83867AF"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6EE9019" w14:textId="77777777" w:rsidR="00B66B32" w:rsidRPr="00B66B32" w:rsidRDefault="00B66B32" w:rsidP="00B66B32">
            <w:pPr>
              <w:spacing w:line="276" w:lineRule="auto"/>
              <w:rPr>
                <w:rFonts w:ascii="Calibri" w:hAnsi="Calibri"/>
                <w:sz w:val="18"/>
                <w:szCs w:val="18"/>
              </w:rPr>
            </w:pPr>
          </w:p>
        </w:tc>
      </w:tr>
      <w:tr w:rsidR="00B66B32" w:rsidRPr="00B66B32" w14:paraId="4DF8B4A2"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D96DD6B"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HW pumps HP, GPM, ft head</w:t>
            </w:r>
          </w:p>
        </w:tc>
        <w:tc>
          <w:tcPr>
            <w:tcW w:w="646" w:type="pct"/>
            <w:tcBorders>
              <w:top w:val="single" w:sz="6" w:space="0" w:color="auto"/>
              <w:left w:val="single" w:sz="6" w:space="0" w:color="auto"/>
              <w:bottom w:val="single" w:sz="6" w:space="0" w:color="auto"/>
              <w:right w:val="single" w:sz="6" w:space="0" w:color="auto"/>
            </w:tcBorders>
          </w:tcPr>
          <w:p w14:paraId="6FB90485"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7EF5A6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46CE80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10E4BFC" w14:textId="77777777" w:rsidR="00B66B32" w:rsidRPr="00B66B32" w:rsidRDefault="00B66B32" w:rsidP="00B66B32">
            <w:pPr>
              <w:spacing w:line="276" w:lineRule="auto"/>
              <w:rPr>
                <w:rFonts w:ascii="Calibri" w:hAnsi="Calibri"/>
                <w:sz w:val="18"/>
                <w:szCs w:val="18"/>
              </w:rPr>
            </w:pPr>
          </w:p>
        </w:tc>
      </w:tr>
      <w:tr w:rsidR="00B66B32" w:rsidRPr="00B66B32" w14:paraId="7C940379"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9367F1B"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HWST setpoint and reset schedule (end points)</w:t>
            </w:r>
          </w:p>
        </w:tc>
        <w:tc>
          <w:tcPr>
            <w:tcW w:w="646" w:type="pct"/>
            <w:tcBorders>
              <w:top w:val="single" w:sz="6" w:space="0" w:color="auto"/>
              <w:left w:val="single" w:sz="6" w:space="0" w:color="auto"/>
              <w:bottom w:val="single" w:sz="6" w:space="0" w:color="auto"/>
              <w:right w:val="single" w:sz="6" w:space="0" w:color="auto"/>
            </w:tcBorders>
          </w:tcPr>
          <w:p w14:paraId="1AB725A6"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7F2C07E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738F8E5"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FB15550" w14:textId="77777777" w:rsidR="00B66B32" w:rsidRPr="00B66B32" w:rsidRDefault="00B66B32" w:rsidP="00B66B32">
            <w:pPr>
              <w:spacing w:line="276" w:lineRule="auto"/>
              <w:rPr>
                <w:rFonts w:ascii="Calibri" w:hAnsi="Calibri"/>
                <w:sz w:val="18"/>
                <w:szCs w:val="18"/>
              </w:rPr>
            </w:pPr>
          </w:p>
        </w:tc>
      </w:tr>
      <w:tr w:rsidR="00B66B32" w:rsidRPr="00B66B32" w14:paraId="244FB396"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5563C3B"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HVAC – Secondary Systems</w:t>
            </w:r>
          </w:p>
        </w:tc>
        <w:tc>
          <w:tcPr>
            <w:tcW w:w="6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8518643"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A98A89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D8839B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E1AF64D" w14:textId="77777777" w:rsidR="00B66B32" w:rsidRPr="00B66B32" w:rsidRDefault="00B66B32" w:rsidP="00B66B32">
            <w:pPr>
              <w:spacing w:line="276" w:lineRule="auto"/>
              <w:rPr>
                <w:rFonts w:ascii="Calibri" w:hAnsi="Calibri"/>
                <w:sz w:val="18"/>
                <w:szCs w:val="18"/>
              </w:rPr>
            </w:pPr>
          </w:p>
        </w:tc>
      </w:tr>
      <w:tr w:rsidR="00B66B32" w:rsidRPr="00B66B32" w14:paraId="100337DE"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0A9369E"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Secondary system type (VAV w/ </w:t>
            </w:r>
            <w:proofErr w:type="spellStart"/>
            <w:r w:rsidRPr="00B66B32">
              <w:rPr>
                <w:rFonts w:ascii="Whitney Light" w:hAnsi="Whitney Light"/>
                <w:sz w:val="18"/>
                <w:szCs w:val="18"/>
              </w:rPr>
              <w:t>elec</w:t>
            </w:r>
            <w:proofErr w:type="spellEnd"/>
            <w:r w:rsidRPr="00B66B32">
              <w:rPr>
                <w:rFonts w:ascii="Whitney Light" w:hAnsi="Whitney Light"/>
                <w:sz w:val="18"/>
                <w:szCs w:val="18"/>
              </w:rPr>
              <w:t xml:space="preserve"> reheat, CV, etc.)</w:t>
            </w:r>
          </w:p>
        </w:tc>
        <w:tc>
          <w:tcPr>
            <w:tcW w:w="646" w:type="pct"/>
            <w:tcBorders>
              <w:top w:val="single" w:sz="6" w:space="0" w:color="auto"/>
              <w:left w:val="single" w:sz="6" w:space="0" w:color="auto"/>
              <w:bottom w:val="single" w:sz="6" w:space="0" w:color="auto"/>
              <w:right w:val="single" w:sz="6" w:space="0" w:color="auto"/>
            </w:tcBorders>
          </w:tcPr>
          <w:p w14:paraId="16A11CEC"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3DDF553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BD3E8E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B9AD749" w14:textId="77777777" w:rsidR="00B66B32" w:rsidRPr="00B66B32" w:rsidRDefault="00B66B32" w:rsidP="00B66B32">
            <w:pPr>
              <w:spacing w:line="276" w:lineRule="auto"/>
              <w:rPr>
                <w:rFonts w:ascii="Calibri" w:hAnsi="Calibri"/>
                <w:sz w:val="18"/>
                <w:szCs w:val="18"/>
              </w:rPr>
            </w:pPr>
          </w:p>
        </w:tc>
      </w:tr>
      <w:tr w:rsidR="00B66B32" w:rsidRPr="00B66B32" w14:paraId="36FDB36C"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682EA0E"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Total supply fan BHP or kW &amp; kW/CFM</w:t>
            </w:r>
          </w:p>
        </w:tc>
        <w:tc>
          <w:tcPr>
            <w:tcW w:w="646" w:type="pct"/>
            <w:tcBorders>
              <w:top w:val="single" w:sz="6" w:space="0" w:color="auto"/>
              <w:left w:val="single" w:sz="6" w:space="0" w:color="auto"/>
              <w:bottom w:val="single" w:sz="6" w:space="0" w:color="auto"/>
              <w:right w:val="single" w:sz="6" w:space="0" w:color="auto"/>
            </w:tcBorders>
          </w:tcPr>
          <w:p w14:paraId="475A13F2"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65BC043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8FB12B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308E02C" w14:textId="77777777" w:rsidR="00B66B32" w:rsidRPr="00B66B32" w:rsidRDefault="00B66B32" w:rsidP="00B66B32">
            <w:pPr>
              <w:spacing w:line="276" w:lineRule="auto"/>
              <w:rPr>
                <w:rFonts w:ascii="Calibri" w:hAnsi="Calibri"/>
                <w:sz w:val="18"/>
                <w:szCs w:val="18"/>
              </w:rPr>
            </w:pPr>
          </w:p>
        </w:tc>
      </w:tr>
      <w:tr w:rsidR="00B66B32" w:rsidRPr="00B66B32" w14:paraId="44502493"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DD9171E"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Total supply fan CFM &amp; CFM/SF</w:t>
            </w:r>
          </w:p>
        </w:tc>
        <w:tc>
          <w:tcPr>
            <w:tcW w:w="646" w:type="pct"/>
            <w:tcBorders>
              <w:top w:val="single" w:sz="6" w:space="0" w:color="auto"/>
              <w:left w:val="single" w:sz="6" w:space="0" w:color="auto"/>
              <w:bottom w:val="single" w:sz="6" w:space="0" w:color="auto"/>
              <w:right w:val="single" w:sz="6" w:space="0" w:color="auto"/>
            </w:tcBorders>
          </w:tcPr>
          <w:p w14:paraId="4C58AE6B"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01281485"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9A7D707"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6F127E6" w14:textId="77777777" w:rsidR="00B66B32" w:rsidRPr="00B66B32" w:rsidRDefault="00B66B32" w:rsidP="00B66B32">
            <w:pPr>
              <w:spacing w:line="276" w:lineRule="auto"/>
              <w:rPr>
                <w:rFonts w:ascii="Calibri" w:hAnsi="Calibri"/>
                <w:sz w:val="18"/>
                <w:szCs w:val="18"/>
              </w:rPr>
            </w:pPr>
          </w:p>
        </w:tc>
      </w:tr>
      <w:tr w:rsidR="00B66B32" w:rsidRPr="00B66B32" w14:paraId="2170B456"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197F7CA"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Supply fan control (inlet vanes, VFD, etc.)</w:t>
            </w:r>
          </w:p>
        </w:tc>
        <w:tc>
          <w:tcPr>
            <w:tcW w:w="646" w:type="pct"/>
            <w:tcBorders>
              <w:top w:val="single" w:sz="6" w:space="0" w:color="auto"/>
              <w:left w:val="single" w:sz="6" w:space="0" w:color="auto"/>
              <w:bottom w:val="single" w:sz="6" w:space="0" w:color="auto"/>
              <w:right w:val="single" w:sz="6" w:space="0" w:color="auto"/>
            </w:tcBorders>
          </w:tcPr>
          <w:p w14:paraId="4E09D8CC"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6ACEF0D5"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FFA1CB5"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92C1302" w14:textId="77777777" w:rsidR="00B66B32" w:rsidRPr="00B66B32" w:rsidRDefault="00B66B32" w:rsidP="00B66B32">
            <w:pPr>
              <w:spacing w:line="276" w:lineRule="auto"/>
              <w:rPr>
                <w:rFonts w:ascii="Calibri" w:hAnsi="Calibri"/>
                <w:sz w:val="18"/>
                <w:szCs w:val="18"/>
              </w:rPr>
            </w:pPr>
          </w:p>
        </w:tc>
      </w:tr>
      <w:tr w:rsidR="00B66B32" w:rsidRPr="00B66B32" w14:paraId="6039B15C"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BC30548"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Total return fan BHP or kW &amp; kW/CFM</w:t>
            </w:r>
          </w:p>
        </w:tc>
        <w:tc>
          <w:tcPr>
            <w:tcW w:w="646" w:type="pct"/>
            <w:tcBorders>
              <w:top w:val="single" w:sz="6" w:space="0" w:color="auto"/>
              <w:left w:val="single" w:sz="6" w:space="0" w:color="auto"/>
              <w:bottom w:val="single" w:sz="6" w:space="0" w:color="auto"/>
              <w:right w:val="single" w:sz="6" w:space="0" w:color="auto"/>
            </w:tcBorders>
          </w:tcPr>
          <w:p w14:paraId="03AE8449"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5915920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B8EEDA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5400FD6" w14:textId="77777777" w:rsidR="00B66B32" w:rsidRPr="00B66B32" w:rsidRDefault="00B66B32" w:rsidP="00B66B32">
            <w:pPr>
              <w:spacing w:line="276" w:lineRule="auto"/>
              <w:rPr>
                <w:rFonts w:ascii="Calibri" w:hAnsi="Calibri"/>
                <w:sz w:val="18"/>
                <w:szCs w:val="18"/>
              </w:rPr>
            </w:pPr>
          </w:p>
        </w:tc>
      </w:tr>
      <w:tr w:rsidR="00B66B32" w:rsidRPr="00B66B32" w14:paraId="64725ED3"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0560791"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Total return fan CFM</w:t>
            </w:r>
          </w:p>
        </w:tc>
        <w:tc>
          <w:tcPr>
            <w:tcW w:w="646" w:type="pct"/>
            <w:tcBorders>
              <w:top w:val="single" w:sz="6" w:space="0" w:color="auto"/>
              <w:left w:val="single" w:sz="6" w:space="0" w:color="auto"/>
              <w:bottom w:val="single" w:sz="6" w:space="0" w:color="auto"/>
              <w:right w:val="single" w:sz="6" w:space="0" w:color="auto"/>
            </w:tcBorders>
          </w:tcPr>
          <w:p w14:paraId="1F6D03CB"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34374C7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87DB3F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96E0E28" w14:textId="77777777" w:rsidR="00B66B32" w:rsidRPr="00B66B32" w:rsidRDefault="00B66B32" w:rsidP="00B66B32">
            <w:pPr>
              <w:spacing w:line="276" w:lineRule="auto"/>
              <w:rPr>
                <w:rFonts w:ascii="Calibri" w:hAnsi="Calibri"/>
                <w:sz w:val="18"/>
                <w:szCs w:val="18"/>
              </w:rPr>
            </w:pPr>
          </w:p>
        </w:tc>
      </w:tr>
      <w:tr w:rsidR="00B66B32" w:rsidRPr="00B66B32" w14:paraId="57C7EBD1"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2ACA2FD"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Return fan control</w:t>
            </w:r>
          </w:p>
        </w:tc>
        <w:tc>
          <w:tcPr>
            <w:tcW w:w="646" w:type="pct"/>
            <w:tcBorders>
              <w:top w:val="single" w:sz="6" w:space="0" w:color="auto"/>
              <w:left w:val="single" w:sz="6" w:space="0" w:color="auto"/>
              <w:bottom w:val="single" w:sz="6" w:space="0" w:color="auto"/>
              <w:right w:val="single" w:sz="6" w:space="0" w:color="auto"/>
            </w:tcBorders>
          </w:tcPr>
          <w:p w14:paraId="03F591B1"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7EE2D53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F1B903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F78DFB5" w14:textId="77777777" w:rsidR="00B66B32" w:rsidRPr="00B66B32" w:rsidRDefault="00B66B32" w:rsidP="00B66B32">
            <w:pPr>
              <w:spacing w:line="276" w:lineRule="auto"/>
              <w:rPr>
                <w:rFonts w:ascii="Calibri" w:hAnsi="Calibri"/>
                <w:sz w:val="18"/>
                <w:szCs w:val="18"/>
              </w:rPr>
            </w:pPr>
          </w:p>
        </w:tc>
      </w:tr>
      <w:tr w:rsidR="00B66B32" w:rsidRPr="00B66B32" w14:paraId="4B1818C3"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BAE9721"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Supply air temperature setpoint and reset schedule (end points)</w:t>
            </w:r>
          </w:p>
        </w:tc>
        <w:tc>
          <w:tcPr>
            <w:tcW w:w="646" w:type="pct"/>
            <w:tcBorders>
              <w:top w:val="single" w:sz="6" w:space="0" w:color="auto"/>
              <w:left w:val="single" w:sz="6" w:space="0" w:color="auto"/>
              <w:bottom w:val="single" w:sz="6" w:space="0" w:color="auto"/>
              <w:right w:val="single" w:sz="6" w:space="0" w:color="auto"/>
            </w:tcBorders>
          </w:tcPr>
          <w:p w14:paraId="63E89D89"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6DF074B9"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CBAC2E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3D344AC" w14:textId="77777777" w:rsidR="00B66B32" w:rsidRPr="00B66B32" w:rsidRDefault="00B66B32" w:rsidP="00B66B32">
            <w:pPr>
              <w:spacing w:line="276" w:lineRule="auto"/>
              <w:rPr>
                <w:rFonts w:ascii="Calibri" w:hAnsi="Calibri"/>
                <w:sz w:val="18"/>
                <w:szCs w:val="18"/>
              </w:rPr>
            </w:pPr>
          </w:p>
        </w:tc>
      </w:tr>
      <w:tr w:rsidR="00B66B32" w:rsidRPr="00B66B32" w14:paraId="20465593"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67ACFFF"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Terminal unit reheat temperature or delta T</w:t>
            </w:r>
          </w:p>
        </w:tc>
        <w:tc>
          <w:tcPr>
            <w:tcW w:w="646" w:type="pct"/>
            <w:tcBorders>
              <w:top w:val="single" w:sz="6" w:space="0" w:color="auto"/>
              <w:left w:val="single" w:sz="6" w:space="0" w:color="auto"/>
              <w:bottom w:val="single" w:sz="6" w:space="0" w:color="auto"/>
              <w:right w:val="single" w:sz="6" w:space="0" w:color="auto"/>
            </w:tcBorders>
          </w:tcPr>
          <w:p w14:paraId="608A5DB3"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373983C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4823F44"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3C1EDD9" w14:textId="77777777" w:rsidR="00B66B32" w:rsidRPr="00B66B32" w:rsidRDefault="00B66B32" w:rsidP="00B66B32">
            <w:pPr>
              <w:spacing w:line="276" w:lineRule="auto"/>
              <w:rPr>
                <w:rFonts w:ascii="Calibri" w:hAnsi="Calibri"/>
                <w:sz w:val="18"/>
                <w:szCs w:val="18"/>
              </w:rPr>
            </w:pPr>
          </w:p>
        </w:tc>
      </w:tr>
      <w:tr w:rsidR="00B66B32" w:rsidRPr="00B66B32" w14:paraId="08820B74"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54DB820"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Minimum zone airflow ratio (CFM/SF)</w:t>
            </w:r>
          </w:p>
        </w:tc>
        <w:tc>
          <w:tcPr>
            <w:tcW w:w="646" w:type="pct"/>
            <w:tcBorders>
              <w:top w:val="single" w:sz="6" w:space="0" w:color="auto"/>
              <w:left w:val="single" w:sz="6" w:space="0" w:color="auto"/>
              <w:bottom w:val="single" w:sz="6" w:space="0" w:color="auto"/>
              <w:right w:val="single" w:sz="6" w:space="0" w:color="auto"/>
            </w:tcBorders>
          </w:tcPr>
          <w:p w14:paraId="519D87A7"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369FE51"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44E2B7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5E54280" w14:textId="77777777" w:rsidR="00B66B32" w:rsidRPr="00B66B32" w:rsidRDefault="00B66B32" w:rsidP="00B66B32">
            <w:pPr>
              <w:spacing w:line="276" w:lineRule="auto"/>
              <w:rPr>
                <w:rFonts w:ascii="Calibri" w:hAnsi="Calibri"/>
                <w:sz w:val="18"/>
                <w:szCs w:val="18"/>
              </w:rPr>
            </w:pPr>
          </w:p>
        </w:tc>
      </w:tr>
      <w:tr w:rsidR="00B66B32" w:rsidRPr="00B66B32" w14:paraId="752DDDC5"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FFE0DDF"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Occupied Setpoints (</w:t>
            </w:r>
            <w:proofErr w:type="spellStart"/>
            <w:proofErr w:type="gramStart"/>
            <w:r w:rsidRPr="00B66B32">
              <w:rPr>
                <w:rFonts w:ascii="Whitney Light" w:hAnsi="Whitney Light"/>
                <w:sz w:val="18"/>
                <w:szCs w:val="18"/>
              </w:rPr>
              <w:t>Htg</w:t>
            </w:r>
            <w:proofErr w:type="spellEnd"/>
            <w:r w:rsidRPr="00B66B32">
              <w:rPr>
                <w:rFonts w:ascii="Whitney Light" w:hAnsi="Whitney Light"/>
                <w:sz w:val="18"/>
                <w:szCs w:val="18"/>
              </w:rPr>
              <w:t>./</w:t>
            </w:r>
            <w:proofErr w:type="spellStart"/>
            <w:proofErr w:type="gramEnd"/>
            <w:r w:rsidRPr="00B66B32">
              <w:rPr>
                <w:rFonts w:ascii="Whitney Light" w:hAnsi="Whitney Light"/>
                <w:sz w:val="18"/>
                <w:szCs w:val="18"/>
              </w:rPr>
              <w:t>Clg</w:t>
            </w:r>
            <w:proofErr w:type="spellEnd"/>
            <w:r w:rsidRPr="00B66B32">
              <w:rPr>
                <w:rFonts w:ascii="Whitney Light" w:hAnsi="Whitney Light"/>
                <w:sz w:val="18"/>
                <w:szCs w:val="18"/>
              </w:rPr>
              <w:t>.)</w:t>
            </w:r>
          </w:p>
        </w:tc>
        <w:tc>
          <w:tcPr>
            <w:tcW w:w="646" w:type="pct"/>
            <w:tcBorders>
              <w:top w:val="single" w:sz="6" w:space="0" w:color="auto"/>
              <w:left w:val="single" w:sz="6" w:space="0" w:color="auto"/>
              <w:bottom w:val="single" w:sz="6" w:space="0" w:color="auto"/>
              <w:right w:val="single" w:sz="6" w:space="0" w:color="auto"/>
            </w:tcBorders>
          </w:tcPr>
          <w:p w14:paraId="50670EB5"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CAC28C5"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3A4E071"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742FE7B" w14:textId="77777777" w:rsidR="00B66B32" w:rsidRPr="00B66B32" w:rsidRDefault="00B66B32" w:rsidP="00B66B32">
            <w:pPr>
              <w:spacing w:line="276" w:lineRule="auto"/>
              <w:rPr>
                <w:rFonts w:ascii="Calibri" w:hAnsi="Calibri"/>
                <w:sz w:val="18"/>
                <w:szCs w:val="18"/>
              </w:rPr>
            </w:pPr>
          </w:p>
        </w:tc>
      </w:tr>
      <w:tr w:rsidR="00B66B32" w:rsidRPr="00B66B32" w14:paraId="6700C7E2"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BA1D549"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Unoccupied Setpoints</w:t>
            </w:r>
          </w:p>
        </w:tc>
        <w:tc>
          <w:tcPr>
            <w:tcW w:w="646" w:type="pct"/>
            <w:tcBorders>
              <w:top w:val="single" w:sz="6" w:space="0" w:color="auto"/>
              <w:left w:val="single" w:sz="6" w:space="0" w:color="auto"/>
              <w:bottom w:val="single" w:sz="6" w:space="0" w:color="auto"/>
              <w:right w:val="single" w:sz="6" w:space="0" w:color="auto"/>
            </w:tcBorders>
          </w:tcPr>
          <w:p w14:paraId="0A804224"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757612D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DBE22B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2479C15" w14:textId="77777777" w:rsidR="00B66B32" w:rsidRPr="00B66B32" w:rsidRDefault="00B66B32" w:rsidP="00B66B32">
            <w:pPr>
              <w:spacing w:line="276" w:lineRule="auto"/>
              <w:rPr>
                <w:rFonts w:ascii="Calibri" w:hAnsi="Calibri"/>
                <w:sz w:val="18"/>
                <w:szCs w:val="18"/>
              </w:rPr>
            </w:pPr>
          </w:p>
        </w:tc>
      </w:tr>
      <w:tr w:rsidR="00B66B32" w:rsidRPr="00B66B32" w14:paraId="11AD0A19"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4011680"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Night setback controls (zone, AHU, or building level)</w:t>
            </w:r>
          </w:p>
        </w:tc>
        <w:tc>
          <w:tcPr>
            <w:tcW w:w="646" w:type="pct"/>
            <w:tcBorders>
              <w:top w:val="single" w:sz="6" w:space="0" w:color="auto"/>
              <w:left w:val="single" w:sz="6" w:space="0" w:color="auto"/>
              <w:bottom w:val="single" w:sz="6" w:space="0" w:color="auto"/>
              <w:right w:val="single" w:sz="6" w:space="0" w:color="auto"/>
            </w:tcBorders>
          </w:tcPr>
          <w:p w14:paraId="58C8E778"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E64BE9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9EF573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DF23FC3" w14:textId="77777777" w:rsidR="00B66B32" w:rsidRPr="00B66B32" w:rsidRDefault="00B66B32" w:rsidP="00B66B32">
            <w:pPr>
              <w:spacing w:line="276" w:lineRule="auto"/>
              <w:rPr>
                <w:rFonts w:ascii="Calibri" w:hAnsi="Calibri"/>
                <w:sz w:val="18"/>
                <w:szCs w:val="18"/>
              </w:rPr>
            </w:pPr>
          </w:p>
        </w:tc>
      </w:tr>
      <w:tr w:rsidR="00B66B32" w:rsidRPr="00B66B32" w14:paraId="514C8FF9"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6691742"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Min and Max outside air (%)</w:t>
            </w:r>
          </w:p>
        </w:tc>
        <w:tc>
          <w:tcPr>
            <w:tcW w:w="646" w:type="pct"/>
            <w:tcBorders>
              <w:top w:val="single" w:sz="6" w:space="0" w:color="auto"/>
              <w:left w:val="single" w:sz="6" w:space="0" w:color="auto"/>
              <w:bottom w:val="single" w:sz="6" w:space="0" w:color="auto"/>
              <w:right w:val="single" w:sz="6" w:space="0" w:color="auto"/>
            </w:tcBorders>
          </w:tcPr>
          <w:p w14:paraId="78ADFEF6"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461B2837"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AE2A1C5"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364C99A" w14:textId="77777777" w:rsidR="00B66B32" w:rsidRPr="00B66B32" w:rsidRDefault="00B66B32" w:rsidP="00B66B32">
            <w:pPr>
              <w:spacing w:line="276" w:lineRule="auto"/>
              <w:rPr>
                <w:rFonts w:ascii="Calibri" w:hAnsi="Calibri"/>
                <w:sz w:val="18"/>
                <w:szCs w:val="18"/>
              </w:rPr>
            </w:pPr>
          </w:p>
        </w:tc>
      </w:tr>
      <w:tr w:rsidR="00B66B32" w:rsidRPr="00B66B32" w14:paraId="7E66C78E"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13C26BE"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Outside air control (fixed, ASE and control type, DCV)</w:t>
            </w:r>
          </w:p>
        </w:tc>
        <w:tc>
          <w:tcPr>
            <w:tcW w:w="646" w:type="pct"/>
            <w:tcBorders>
              <w:top w:val="single" w:sz="6" w:space="0" w:color="auto"/>
              <w:left w:val="single" w:sz="6" w:space="0" w:color="auto"/>
              <w:bottom w:val="single" w:sz="6" w:space="0" w:color="auto"/>
              <w:right w:val="single" w:sz="6" w:space="0" w:color="auto"/>
            </w:tcBorders>
          </w:tcPr>
          <w:p w14:paraId="7BA6EDFC"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4E04C7C5"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870B34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6995A32" w14:textId="77777777" w:rsidR="00B66B32" w:rsidRPr="00B66B32" w:rsidRDefault="00B66B32" w:rsidP="00B66B32">
            <w:pPr>
              <w:spacing w:line="276" w:lineRule="auto"/>
              <w:rPr>
                <w:rFonts w:ascii="Calibri" w:hAnsi="Calibri"/>
                <w:sz w:val="18"/>
                <w:szCs w:val="18"/>
              </w:rPr>
            </w:pPr>
          </w:p>
        </w:tc>
      </w:tr>
      <w:tr w:rsidR="00B66B32" w:rsidRPr="00B66B32" w14:paraId="446B3120"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8028B25"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Total exhaust air BHP and CFM</w:t>
            </w:r>
          </w:p>
        </w:tc>
        <w:tc>
          <w:tcPr>
            <w:tcW w:w="646" w:type="pct"/>
            <w:tcBorders>
              <w:top w:val="single" w:sz="6" w:space="0" w:color="auto"/>
              <w:left w:val="single" w:sz="6" w:space="0" w:color="auto"/>
              <w:bottom w:val="single" w:sz="6" w:space="0" w:color="auto"/>
              <w:right w:val="single" w:sz="6" w:space="0" w:color="auto"/>
            </w:tcBorders>
          </w:tcPr>
          <w:p w14:paraId="24A0EE53"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4CE39E7F"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3445EC1"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0F3EC2E" w14:textId="77777777" w:rsidR="00B66B32" w:rsidRPr="00B66B32" w:rsidRDefault="00B66B32" w:rsidP="00B66B32">
            <w:pPr>
              <w:spacing w:line="276" w:lineRule="auto"/>
              <w:rPr>
                <w:rFonts w:ascii="Calibri" w:hAnsi="Calibri"/>
                <w:sz w:val="18"/>
                <w:szCs w:val="18"/>
              </w:rPr>
            </w:pPr>
          </w:p>
        </w:tc>
      </w:tr>
      <w:tr w:rsidR="00B66B32" w:rsidRPr="00B66B32" w14:paraId="47D1799C"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F487379"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Heat recovery used (Y/N)</w:t>
            </w:r>
          </w:p>
        </w:tc>
        <w:tc>
          <w:tcPr>
            <w:tcW w:w="646" w:type="pct"/>
            <w:tcBorders>
              <w:top w:val="single" w:sz="6" w:space="0" w:color="auto"/>
              <w:left w:val="single" w:sz="6" w:space="0" w:color="auto"/>
              <w:bottom w:val="single" w:sz="6" w:space="0" w:color="auto"/>
              <w:right w:val="single" w:sz="6" w:space="0" w:color="auto"/>
            </w:tcBorders>
          </w:tcPr>
          <w:p w14:paraId="7982DF31"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CB94CC5"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BC2DFA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E0C064D" w14:textId="77777777" w:rsidR="00B66B32" w:rsidRPr="00B66B32" w:rsidRDefault="00B66B32" w:rsidP="00B66B32">
            <w:pPr>
              <w:spacing w:line="276" w:lineRule="auto"/>
              <w:rPr>
                <w:rFonts w:ascii="Calibri" w:hAnsi="Calibri"/>
                <w:sz w:val="18"/>
                <w:szCs w:val="18"/>
              </w:rPr>
            </w:pPr>
          </w:p>
        </w:tc>
      </w:tr>
      <w:tr w:rsidR="00B66B32" w:rsidRPr="00B66B32" w14:paraId="09CC5C2B" w14:textId="77777777" w:rsidTr="00B66B32">
        <w:trPr>
          <w:trHeight w:val="210"/>
        </w:trPr>
        <w:tc>
          <w:tcPr>
            <w:tcW w:w="2834" w:type="pct"/>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A332013"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Other</w:t>
            </w:r>
          </w:p>
        </w:tc>
        <w:tc>
          <w:tcPr>
            <w:tcW w:w="6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66260E8"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72C5C41"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BDBF76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0AE7FA2" w14:textId="77777777" w:rsidR="00B66B32" w:rsidRPr="00B66B32" w:rsidRDefault="00B66B32" w:rsidP="00B66B32">
            <w:pPr>
              <w:spacing w:line="276" w:lineRule="auto"/>
              <w:rPr>
                <w:rFonts w:ascii="Calibri" w:hAnsi="Calibri"/>
                <w:sz w:val="18"/>
                <w:szCs w:val="18"/>
              </w:rPr>
            </w:pPr>
          </w:p>
        </w:tc>
      </w:tr>
      <w:tr w:rsidR="00B66B32" w:rsidRPr="00B66B32" w14:paraId="09537394"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FF8A3D3"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External lighting (kW)</w:t>
            </w:r>
          </w:p>
        </w:tc>
        <w:tc>
          <w:tcPr>
            <w:tcW w:w="646" w:type="pct"/>
            <w:tcBorders>
              <w:top w:val="single" w:sz="6" w:space="0" w:color="auto"/>
              <w:left w:val="single" w:sz="6" w:space="0" w:color="auto"/>
              <w:bottom w:val="single" w:sz="6" w:space="0" w:color="auto"/>
              <w:right w:val="single" w:sz="6" w:space="0" w:color="auto"/>
            </w:tcBorders>
          </w:tcPr>
          <w:p w14:paraId="00B1DD6D"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4288572B"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384EBC9"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D5630D3" w14:textId="77777777" w:rsidR="00B66B32" w:rsidRPr="00B66B32" w:rsidRDefault="00B66B32" w:rsidP="00B66B32">
            <w:pPr>
              <w:spacing w:line="276" w:lineRule="auto"/>
              <w:rPr>
                <w:rFonts w:ascii="Calibri" w:hAnsi="Calibri"/>
                <w:sz w:val="18"/>
                <w:szCs w:val="18"/>
              </w:rPr>
            </w:pPr>
          </w:p>
        </w:tc>
      </w:tr>
      <w:tr w:rsidR="00B66B32" w:rsidRPr="00B66B32" w14:paraId="7292B768"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1859941"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Elevator (kW)</w:t>
            </w:r>
          </w:p>
        </w:tc>
        <w:tc>
          <w:tcPr>
            <w:tcW w:w="646" w:type="pct"/>
            <w:tcBorders>
              <w:top w:val="single" w:sz="6" w:space="0" w:color="auto"/>
              <w:left w:val="single" w:sz="6" w:space="0" w:color="auto"/>
              <w:bottom w:val="single" w:sz="6" w:space="0" w:color="auto"/>
              <w:right w:val="single" w:sz="6" w:space="0" w:color="auto"/>
            </w:tcBorders>
          </w:tcPr>
          <w:p w14:paraId="5D553E0F"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A3AB16C"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8B54C42"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E3B5984" w14:textId="77777777" w:rsidR="00B66B32" w:rsidRPr="00B66B32" w:rsidRDefault="00B66B32" w:rsidP="00B66B32">
            <w:pPr>
              <w:spacing w:line="276" w:lineRule="auto"/>
              <w:rPr>
                <w:rFonts w:ascii="Calibri" w:hAnsi="Calibri"/>
                <w:sz w:val="18"/>
                <w:szCs w:val="18"/>
              </w:rPr>
            </w:pPr>
          </w:p>
        </w:tc>
      </w:tr>
      <w:tr w:rsidR="00B66B32" w:rsidRPr="00B66B32" w14:paraId="1360FA67"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19303E0"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Domestic hot water (occupied </w:t>
            </w:r>
            <w:proofErr w:type="spellStart"/>
            <w:r w:rsidRPr="00B66B32">
              <w:rPr>
                <w:rFonts w:ascii="Whitney Light" w:hAnsi="Whitney Light"/>
                <w:sz w:val="18"/>
                <w:szCs w:val="18"/>
              </w:rPr>
              <w:t>gpm</w:t>
            </w:r>
            <w:proofErr w:type="spellEnd"/>
            <w:r w:rsidRPr="00B66B32">
              <w:rPr>
                <w:rFonts w:ascii="Whitney Light" w:hAnsi="Whitney Light"/>
                <w:sz w:val="18"/>
                <w:szCs w:val="18"/>
              </w:rPr>
              <w:t>) and pump HP</w:t>
            </w:r>
          </w:p>
        </w:tc>
        <w:tc>
          <w:tcPr>
            <w:tcW w:w="646" w:type="pct"/>
            <w:tcBorders>
              <w:top w:val="single" w:sz="6" w:space="0" w:color="auto"/>
              <w:left w:val="single" w:sz="6" w:space="0" w:color="auto"/>
              <w:bottom w:val="single" w:sz="6" w:space="0" w:color="auto"/>
              <w:right w:val="single" w:sz="6" w:space="0" w:color="auto"/>
            </w:tcBorders>
          </w:tcPr>
          <w:p w14:paraId="00085BDB"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5BB88BD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1DAA889"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C807E23" w14:textId="77777777" w:rsidR="00B66B32" w:rsidRPr="00B66B32" w:rsidRDefault="00B66B32" w:rsidP="00B66B32">
            <w:pPr>
              <w:spacing w:line="276" w:lineRule="auto"/>
              <w:rPr>
                <w:rFonts w:ascii="Calibri" w:hAnsi="Calibri"/>
                <w:sz w:val="18"/>
                <w:szCs w:val="18"/>
              </w:rPr>
            </w:pPr>
          </w:p>
        </w:tc>
      </w:tr>
      <w:tr w:rsidR="00B66B32" w:rsidRPr="00B66B32" w14:paraId="21DC7078"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A730349"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DHW source (gas/electric)</w:t>
            </w:r>
          </w:p>
        </w:tc>
        <w:tc>
          <w:tcPr>
            <w:tcW w:w="646" w:type="pct"/>
            <w:tcBorders>
              <w:top w:val="single" w:sz="6" w:space="0" w:color="auto"/>
              <w:left w:val="single" w:sz="6" w:space="0" w:color="auto"/>
              <w:bottom w:val="single" w:sz="6" w:space="0" w:color="auto"/>
              <w:right w:val="single" w:sz="6" w:space="0" w:color="auto"/>
            </w:tcBorders>
          </w:tcPr>
          <w:p w14:paraId="7951AE08"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4D8E50A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7BA1314"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87AC75F" w14:textId="77777777" w:rsidR="00B66B32" w:rsidRPr="00B66B32" w:rsidRDefault="00B66B32" w:rsidP="00B66B32">
            <w:pPr>
              <w:spacing w:line="276" w:lineRule="auto"/>
              <w:rPr>
                <w:rFonts w:ascii="Calibri" w:hAnsi="Calibri"/>
                <w:sz w:val="18"/>
                <w:szCs w:val="18"/>
              </w:rPr>
            </w:pPr>
          </w:p>
        </w:tc>
      </w:tr>
      <w:tr w:rsidR="00B66B32" w:rsidRPr="00B66B32" w14:paraId="061BF42E"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0D377CC"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Server Room loads (kW) &amp; diversity</w:t>
            </w:r>
          </w:p>
        </w:tc>
        <w:tc>
          <w:tcPr>
            <w:tcW w:w="646" w:type="pct"/>
            <w:tcBorders>
              <w:top w:val="single" w:sz="6" w:space="0" w:color="auto"/>
              <w:left w:val="single" w:sz="6" w:space="0" w:color="auto"/>
              <w:bottom w:val="single" w:sz="6" w:space="0" w:color="auto"/>
              <w:right w:val="single" w:sz="6" w:space="0" w:color="auto"/>
            </w:tcBorders>
          </w:tcPr>
          <w:p w14:paraId="6BA79C88"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82CFBE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0C989F1"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EBDAA09" w14:textId="77777777" w:rsidR="00B66B32" w:rsidRPr="00B66B32" w:rsidRDefault="00B66B32" w:rsidP="00B66B32">
            <w:pPr>
              <w:spacing w:line="276" w:lineRule="auto"/>
              <w:rPr>
                <w:rFonts w:ascii="Calibri" w:hAnsi="Calibri"/>
                <w:sz w:val="18"/>
                <w:szCs w:val="18"/>
              </w:rPr>
            </w:pPr>
          </w:p>
        </w:tc>
      </w:tr>
      <w:tr w:rsidR="00B66B32" w:rsidRPr="00B66B32" w14:paraId="3BD1AFC4"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97347DF"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Utility Rate Schedule</w:t>
            </w:r>
          </w:p>
        </w:tc>
        <w:tc>
          <w:tcPr>
            <w:tcW w:w="646" w:type="pct"/>
            <w:tcBorders>
              <w:top w:val="single" w:sz="6" w:space="0" w:color="auto"/>
              <w:left w:val="single" w:sz="6" w:space="0" w:color="auto"/>
              <w:bottom w:val="single" w:sz="6" w:space="0" w:color="auto"/>
              <w:right w:val="single" w:sz="6" w:space="0" w:color="auto"/>
            </w:tcBorders>
          </w:tcPr>
          <w:p w14:paraId="56993AEF"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4F76C5A7"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A8987EA"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92FD33B" w14:textId="77777777" w:rsidR="00B66B32" w:rsidRPr="00B66B32" w:rsidRDefault="00B66B32" w:rsidP="00B66B32">
            <w:pPr>
              <w:spacing w:line="276" w:lineRule="auto"/>
              <w:rPr>
                <w:rFonts w:ascii="Calibri" w:hAnsi="Calibri"/>
                <w:sz w:val="18"/>
                <w:szCs w:val="18"/>
              </w:rPr>
            </w:pPr>
          </w:p>
        </w:tc>
      </w:tr>
      <w:tr w:rsidR="00B66B32" w:rsidRPr="00B66B32" w14:paraId="588B0B5C"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650D328"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Operating Schedules/Controls</w:t>
            </w:r>
          </w:p>
        </w:tc>
        <w:tc>
          <w:tcPr>
            <w:tcW w:w="6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5C1A763"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13F2C3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8F72F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D39A6A0" w14:textId="77777777" w:rsidR="00B66B32" w:rsidRPr="00B66B32" w:rsidRDefault="00B66B32" w:rsidP="00B66B32">
            <w:pPr>
              <w:spacing w:line="276" w:lineRule="auto"/>
              <w:rPr>
                <w:rFonts w:ascii="Calibri" w:hAnsi="Calibri"/>
                <w:sz w:val="18"/>
                <w:szCs w:val="18"/>
              </w:rPr>
            </w:pPr>
          </w:p>
        </w:tc>
      </w:tr>
      <w:tr w:rsidR="00B66B32" w:rsidRPr="00B66B32" w14:paraId="409849C9"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93FBDE8"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Occupancy Schedule</w:t>
            </w:r>
          </w:p>
        </w:tc>
        <w:tc>
          <w:tcPr>
            <w:tcW w:w="646" w:type="pct"/>
            <w:tcBorders>
              <w:top w:val="single" w:sz="6" w:space="0" w:color="auto"/>
              <w:left w:val="single" w:sz="6" w:space="0" w:color="auto"/>
              <w:bottom w:val="single" w:sz="6" w:space="0" w:color="auto"/>
              <w:right w:val="single" w:sz="6" w:space="0" w:color="auto"/>
            </w:tcBorders>
          </w:tcPr>
          <w:p w14:paraId="4D65664A"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46120C22"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D6859BB"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7472B8E" w14:textId="77777777" w:rsidR="00B66B32" w:rsidRPr="00B66B32" w:rsidRDefault="00B66B32" w:rsidP="00B66B32">
            <w:pPr>
              <w:spacing w:line="276" w:lineRule="auto"/>
              <w:rPr>
                <w:rFonts w:ascii="Calibri" w:hAnsi="Calibri"/>
                <w:sz w:val="18"/>
                <w:szCs w:val="18"/>
              </w:rPr>
            </w:pPr>
          </w:p>
        </w:tc>
      </w:tr>
      <w:tr w:rsidR="00B66B32" w:rsidRPr="00B66B32" w14:paraId="1AEBBB16"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D536A87"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Interior Lighting Schedule</w:t>
            </w:r>
          </w:p>
        </w:tc>
        <w:tc>
          <w:tcPr>
            <w:tcW w:w="646" w:type="pct"/>
            <w:tcBorders>
              <w:top w:val="single" w:sz="6" w:space="0" w:color="auto"/>
              <w:left w:val="single" w:sz="6" w:space="0" w:color="auto"/>
              <w:bottom w:val="single" w:sz="6" w:space="0" w:color="auto"/>
              <w:right w:val="single" w:sz="6" w:space="0" w:color="auto"/>
            </w:tcBorders>
          </w:tcPr>
          <w:p w14:paraId="742A93F5"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07B12D2"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C8DBCA9"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48B65FA" w14:textId="77777777" w:rsidR="00B66B32" w:rsidRPr="00B66B32" w:rsidRDefault="00B66B32" w:rsidP="00B66B32">
            <w:pPr>
              <w:spacing w:line="276" w:lineRule="auto"/>
              <w:rPr>
                <w:rFonts w:ascii="Calibri" w:hAnsi="Calibri"/>
                <w:sz w:val="18"/>
                <w:szCs w:val="18"/>
              </w:rPr>
            </w:pPr>
          </w:p>
        </w:tc>
      </w:tr>
      <w:tr w:rsidR="00B66B32" w:rsidRPr="00B66B32" w14:paraId="48693851"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074F5A9"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Task Lighting Schedule</w:t>
            </w:r>
          </w:p>
        </w:tc>
        <w:tc>
          <w:tcPr>
            <w:tcW w:w="646" w:type="pct"/>
            <w:tcBorders>
              <w:top w:val="single" w:sz="6" w:space="0" w:color="auto"/>
              <w:left w:val="single" w:sz="6" w:space="0" w:color="auto"/>
              <w:bottom w:val="single" w:sz="6" w:space="0" w:color="auto"/>
              <w:right w:val="single" w:sz="6" w:space="0" w:color="auto"/>
            </w:tcBorders>
          </w:tcPr>
          <w:p w14:paraId="02014DDB"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07148EE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ABAB3D9"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7924F56" w14:textId="77777777" w:rsidR="00B66B32" w:rsidRPr="00B66B32" w:rsidRDefault="00B66B32" w:rsidP="00B66B32">
            <w:pPr>
              <w:spacing w:line="276" w:lineRule="auto"/>
              <w:rPr>
                <w:rFonts w:ascii="Calibri" w:hAnsi="Calibri"/>
                <w:sz w:val="18"/>
                <w:szCs w:val="18"/>
              </w:rPr>
            </w:pPr>
          </w:p>
        </w:tc>
      </w:tr>
      <w:tr w:rsidR="00B66B32" w:rsidRPr="00B66B32" w14:paraId="3CE1C441"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7A249CE"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Exterior Lighting Schedule</w:t>
            </w:r>
          </w:p>
        </w:tc>
        <w:tc>
          <w:tcPr>
            <w:tcW w:w="646" w:type="pct"/>
            <w:tcBorders>
              <w:top w:val="single" w:sz="6" w:space="0" w:color="auto"/>
              <w:left w:val="single" w:sz="6" w:space="0" w:color="auto"/>
              <w:bottom w:val="single" w:sz="6" w:space="0" w:color="auto"/>
              <w:right w:val="single" w:sz="6" w:space="0" w:color="auto"/>
            </w:tcBorders>
          </w:tcPr>
          <w:p w14:paraId="77F61729"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36E369F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D6616E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0898FC1" w14:textId="77777777" w:rsidR="00B66B32" w:rsidRPr="00B66B32" w:rsidRDefault="00B66B32" w:rsidP="00B66B32">
            <w:pPr>
              <w:spacing w:line="276" w:lineRule="auto"/>
              <w:rPr>
                <w:rFonts w:ascii="Calibri" w:hAnsi="Calibri"/>
                <w:sz w:val="18"/>
                <w:szCs w:val="18"/>
              </w:rPr>
            </w:pPr>
          </w:p>
        </w:tc>
      </w:tr>
      <w:tr w:rsidR="00B66B32" w:rsidRPr="00B66B32" w14:paraId="1CEC2D5F"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C32CEC0"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Equipment/Plug Loads Schedule</w:t>
            </w:r>
          </w:p>
        </w:tc>
        <w:tc>
          <w:tcPr>
            <w:tcW w:w="646" w:type="pct"/>
            <w:tcBorders>
              <w:top w:val="single" w:sz="6" w:space="0" w:color="auto"/>
              <w:left w:val="single" w:sz="6" w:space="0" w:color="auto"/>
              <w:bottom w:val="single" w:sz="6" w:space="0" w:color="auto"/>
              <w:right w:val="single" w:sz="6" w:space="0" w:color="auto"/>
            </w:tcBorders>
          </w:tcPr>
          <w:p w14:paraId="04326D20"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D912225"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3D79DC9"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1CD18A3" w14:textId="77777777" w:rsidR="00B66B32" w:rsidRPr="00B66B32" w:rsidRDefault="00B66B32" w:rsidP="00B66B32">
            <w:pPr>
              <w:spacing w:line="276" w:lineRule="auto"/>
              <w:rPr>
                <w:rFonts w:ascii="Calibri" w:hAnsi="Calibri"/>
                <w:sz w:val="18"/>
                <w:szCs w:val="18"/>
              </w:rPr>
            </w:pPr>
          </w:p>
        </w:tc>
      </w:tr>
      <w:tr w:rsidR="00B66B32" w:rsidRPr="00B66B32" w14:paraId="32C9ADB3"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B95628A"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Heating Setpoints/Schedule</w:t>
            </w:r>
          </w:p>
        </w:tc>
        <w:tc>
          <w:tcPr>
            <w:tcW w:w="646" w:type="pct"/>
            <w:tcBorders>
              <w:top w:val="single" w:sz="6" w:space="0" w:color="auto"/>
              <w:left w:val="single" w:sz="6" w:space="0" w:color="auto"/>
              <w:bottom w:val="single" w:sz="6" w:space="0" w:color="auto"/>
              <w:right w:val="single" w:sz="6" w:space="0" w:color="auto"/>
            </w:tcBorders>
          </w:tcPr>
          <w:p w14:paraId="1CF2177C"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0E7BB13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3A4B25B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FF19113" w14:textId="77777777" w:rsidR="00B66B32" w:rsidRPr="00B66B32" w:rsidRDefault="00B66B32" w:rsidP="00B66B32">
            <w:pPr>
              <w:spacing w:line="276" w:lineRule="auto"/>
              <w:rPr>
                <w:rFonts w:ascii="Calibri" w:hAnsi="Calibri"/>
                <w:sz w:val="18"/>
                <w:szCs w:val="18"/>
              </w:rPr>
            </w:pPr>
          </w:p>
        </w:tc>
      </w:tr>
      <w:tr w:rsidR="00B66B32" w:rsidRPr="00B66B32" w14:paraId="55836D12"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E1973CE"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Cooling Setpoints/Schedule</w:t>
            </w:r>
          </w:p>
        </w:tc>
        <w:tc>
          <w:tcPr>
            <w:tcW w:w="646" w:type="pct"/>
            <w:tcBorders>
              <w:top w:val="single" w:sz="6" w:space="0" w:color="auto"/>
              <w:left w:val="single" w:sz="6" w:space="0" w:color="auto"/>
              <w:bottom w:val="single" w:sz="6" w:space="0" w:color="auto"/>
              <w:right w:val="single" w:sz="6" w:space="0" w:color="auto"/>
            </w:tcBorders>
          </w:tcPr>
          <w:p w14:paraId="317CA67D"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60BDE9B"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6067A7F0"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3A294E8" w14:textId="77777777" w:rsidR="00B66B32" w:rsidRPr="00B66B32" w:rsidRDefault="00B66B32" w:rsidP="00B66B32">
            <w:pPr>
              <w:spacing w:line="276" w:lineRule="auto"/>
              <w:rPr>
                <w:rFonts w:ascii="Calibri" w:hAnsi="Calibri"/>
                <w:sz w:val="18"/>
                <w:szCs w:val="18"/>
              </w:rPr>
            </w:pPr>
          </w:p>
        </w:tc>
      </w:tr>
      <w:tr w:rsidR="00B66B32" w:rsidRPr="00B66B32" w14:paraId="57B339EE"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DFC230F"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Infiltration Schedule</w:t>
            </w:r>
          </w:p>
        </w:tc>
        <w:tc>
          <w:tcPr>
            <w:tcW w:w="646" w:type="pct"/>
            <w:tcBorders>
              <w:top w:val="single" w:sz="6" w:space="0" w:color="auto"/>
              <w:left w:val="single" w:sz="6" w:space="0" w:color="auto"/>
              <w:bottom w:val="single" w:sz="6" w:space="0" w:color="auto"/>
              <w:right w:val="single" w:sz="6" w:space="0" w:color="auto"/>
            </w:tcBorders>
          </w:tcPr>
          <w:p w14:paraId="3CD9AFEB"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063EB06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E030836"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55EC573" w14:textId="77777777" w:rsidR="00B66B32" w:rsidRPr="00B66B32" w:rsidRDefault="00B66B32" w:rsidP="00B66B32">
            <w:pPr>
              <w:spacing w:line="276" w:lineRule="auto"/>
              <w:rPr>
                <w:rFonts w:ascii="Calibri" w:hAnsi="Calibri"/>
                <w:sz w:val="18"/>
                <w:szCs w:val="18"/>
              </w:rPr>
            </w:pPr>
          </w:p>
        </w:tc>
      </w:tr>
      <w:tr w:rsidR="00B66B32" w:rsidRPr="00B66B32" w14:paraId="7514B7DE"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11C23CC0"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HVAC Fans Schedule</w:t>
            </w:r>
          </w:p>
        </w:tc>
        <w:tc>
          <w:tcPr>
            <w:tcW w:w="646" w:type="pct"/>
            <w:tcBorders>
              <w:top w:val="single" w:sz="6" w:space="0" w:color="auto"/>
              <w:left w:val="single" w:sz="6" w:space="0" w:color="auto"/>
              <w:bottom w:val="single" w:sz="6" w:space="0" w:color="auto"/>
              <w:right w:val="single" w:sz="6" w:space="0" w:color="auto"/>
            </w:tcBorders>
          </w:tcPr>
          <w:p w14:paraId="63A14AB2"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3DBB6A4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59E9EB6E"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DF9C488" w14:textId="77777777" w:rsidR="00B66B32" w:rsidRPr="00B66B32" w:rsidRDefault="00B66B32" w:rsidP="00B66B32">
            <w:pPr>
              <w:spacing w:line="276" w:lineRule="auto"/>
              <w:rPr>
                <w:rFonts w:ascii="Calibri" w:hAnsi="Calibri"/>
                <w:sz w:val="18"/>
                <w:szCs w:val="18"/>
              </w:rPr>
            </w:pPr>
          </w:p>
        </w:tc>
      </w:tr>
      <w:tr w:rsidR="00B66B32" w:rsidRPr="00B66B32" w14:paraId="25BD13AC"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6DEB643"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DHW Schedule</w:t>
            </w:r>
          </w:p>
        </w:tc>
        <w:tc>
          <w:tcPr>
            <w:tcW w:w="646" w:type="pct"/>
            <w:tcBorders>
              <w:top w:val="single" w:sz="6" w:space="0" w:color="auto"/>
              <w:left w:val="single" w:sz="6" w:space="0" w:color="auto"/>
              <w:bottom w:val="single" w:sz="6" w:space="0" w:color="auto"/>
              <w:right w:val="single" w:sz="6" w:space="0" w:color="auto"/>
            </w:tcBorders>
          </w:tcPr>
          <w:p w14:paraId="1902F080"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20D10EE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F359ACC"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68046A6" w14:textId="77777777" w:rsidR="00B66B32" w:rsidRPr="00B66B32" w:rsidRDefault="00B66B32" w:rsidP="00B66B32">
            <w:pPr>
              <w:spacing w:line="276" w:lineRule="auto"/>
              <w:rPr>
                <w:rFonts w:ascii="Calibri" w:hAnsi="Calibri"/>
                <w:sz w:val="18"/>
                <w:szCs w:val="18"/>
              </w:rPr>
            </w:pPr>
          </w:p>
        </w:tc>
      </w:tr>
      <w:tr w:rsidR="00B66B32" w:rsidRPr="00B66B32" w14:paraId="6D401479"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1A87A49"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Chiller Schedule</w:t>
            </w:r>
          </w:p>
        </w:tc>
        <w:tc>
          <w:tcPr>
            <w:tcW w:w="646" w:type="pct"/>
            <w:tcBorders>
              <w:top w:val="single" w:sz="6" w:space="0" w:color="auto"/>
              <w:left w:val="single" w:sz="6" w:space="0" w:color="auto"/>
              <w:bottom w:val="single" w:sz="6" w:space="0" w:color="auto"/>
              <w:right w:val="single" w:sz="6" w:space="0" w:color="auto"/>
            </w:tcBorders>
          </w:tcPr>
          <w:p w14:paraId="17682354"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1201B12"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17BB34F1"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03EACC42" w14:textId="77777777" w:rsidR="00B66B32" w:rsidRPr="00B66B32" w:rsidRDefault="00B66B32" w:rsidP="00B66B32">
            <w:pPr>
              <w:spacing w:line="276" w:lineRule="auto"/>
              <w:rPr>
                <w:rFonts w:ascii="Calibri" w:hAnsi="Calibri"/>
                <w:sz w:val="18"/>
                <w:szCs w:val="18"/>
              </w:rPr>
            </w:pPr>
          </w:p>
        </w:tc>
      </w:tr>
      <w:tr w:rsidR="00B66B32" w:rsidRPr="00B66B32" w14:paraId="0BB8024A"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E5E5B98"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Boiler Loop Schedule</w:t>
            </w:r>
          </w:p>
        </w:tc>
        <w:tc>
          <w:tcPr>
            <w:tcW w:w="646" w:type="pct"/>
            <w:tcBorders>
              <w:top w:val="single" w:sz="6" w:space="0" w:color="auto"/>
              <w:left w:val="single" w:sz="6" w:space="0" w:color="auto"/>
              <w:bottom w:val="single" w:sz="6" w:space="0" w:color="auto"/>
              <w:right w:val="single" w:sz="6" w:space="0" w:color="auto"/>
            </w:tcBorders>
          </w:tcPr>
          <w:p w14:paraId="14ECB6F4"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58337539"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924E998"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822368D" w14:textId="77777777" w:rsidR="00B66B32" w:rsidRPr="00B66B32" w:rsidRDefault="00B66B32" w:rsidP="00B66B32">
            <w:pPr>
              <w:spacing w:line="276" w:lineRule="auto"/>
              <w:rPr>
                <w:rFonts w:ascii="Calibri" w:hAnsi="Calibri"/>
                <w:sz w:val="18"/>
                <w:szCs w:val="18"/>
              </w:rPr>
            </w:pPr>
          </w:p>
        </w:tc>
      </w:tr>
      <w:tr w:rsidR="00B66B32" w:rsidRPr="00B66B32" w14:paraId="069E1B98"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D3C77EC" w14:textId="77777777" w:rsidR="00B66B32" w:rsidRPr="00B66B32" w:rsidRDefault="00B66B32" w:rsidP="00B66B32">
            <w:pPr>
              <w:spacing w:line="276" w:lineRule="auto"/>
              <w:rPr>
                <w:rFonts w:ascii="Whitney Light" w:hAnsi="Whitney Light"/>
                <w:sz w:val="18"/>
                <w:szCs w:val="18"/>
              </w:rPr>
            </w:pPr>
            <w:r w:rsidRPr="00B66B32">
              <w:rPr>
                <w:rFonts w:ascii="Whitney Light" w:hAnsi="Whitney Light"/>
                <w:sz w:val="18"/>
                <w:szCs w:val="18"/>
              </w:rPr>
              <w:t xml:space="preserve">   Add additional rows as necessary</w:t>
            </w:r>
          </w:p>
        </w:tc>
        <w:tc>
          <w:tcPr>
            <w:tcW w:w="646" w:type="pct"/>
            <w:tcBorders>
              <w:top w:val="single" w:sz="6" w:space="0" w:color="auto"/>
              <w:left w:val="single" w:sz="6" w:space="0" w:color="auto"/>
              <w:bottom w:val="single" w:sz="6" w:space="0" w:color="auto"/>
              <w:right w:val="single" w:sz="6" w:space="0" w:color="auto"/>
            </w:tcBorders>
          </w:tcPr>
          <w:p w14:paraId="03D16491"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130BBB43"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41BAFBD"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7531BA8D" w14:textId="77777777" w:rsidR="00B66B32" w:rsidRPr="00B66B32" w:rsidRDefault="00B66B32" w:rsidP="00B66B32">
            <w:pPr>
              <w:spacing w:line="276" w:lineRule="auto"/>
              <w:rPr>
                <w:rFonts w:ascii="Calibri" w:hAnsi="Calibri"/>
                <w:sz w:val="18"/>
                <w:szCs w:val="18"/>
              </w:rPr>
            </w:pPr>
          </w:p>
        </w:tc>
      </w:tr>
      <w:tr w:rsidR="00B66B32" w:rsidRPr="00B66B32" w14:paraId="1392F62C" w14:textId="77777777" w:rsidTr="00B66B32">
        <w:trPr>
          <w:trHeight w:val="238"/>
        </w:trPr>
        <w:tc>
          <w:tcPr>
            <w:tcW w:w="283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A954BB7" w14:textId="77777777" w:rsidR="00B66B32" w:rsidRPr="00B66B32" w:rsidRDefault="00B66B32" w:rsidP="00B66B32">
            <w:pPr>
              <w:spacing w:line="276" w:lineRule="auto"/>
              <w:rPr>
                <w:rFonts w:ascii="Whitney Light" w:hAnsi="Whitney Light"/>
                <w:sz w:val="18"/>
                <w:szCs w:val="18"/>
              </w:rPr>
            </w:pPr>
          </w:p>
        </w:tc>
        <w:tc>
          <w:tcPr>
            <w:tcW w:w="646" w:type="pct"/>
            <w:tcBorders>
              <w:top w:val="single" w:sz="6" w:space="0" w:color="auto"/>
              <w:left w:val="single" w:sz="6" w:space="0" w:color="auto"/>
              <w:bottom w:val="single" w:sz="6" w:space="0" w:color="auto"/>
              <w:right w:val="single" w:sz="6" w:space="0" w:color="auto"/>
            </w:tcBorders>
          </w:tcPr>
          <w:p w14:paraId="4C869FD8" w14:textId="77777777" w:rsidR="00B66B32" w:rsidRPr="00B66B32" w:rsidRDefault="00B66B32" w:rsidP="00B66B32">
            <w:pPr>
              <w:spacing w:line="276" w:lineRule="auto"/>
              <w:rPr>
                <w:rFonts w:ascii="Calibri" w:hAnsi="Calibri"/>
                <w:sz w:val="18"/>
                <w:szCs w:val="18"/>
              </w:rPr>
            </w:pPr>
          </w:p>
        </w:tc>
        <w:tc>
          <w:tcPr>
            <w:tcW w:w="503" w:type="pct"/>
            <w:tcBorders>
              <w:top w:val="single" w:sz="6" w:space="0" w:color="auto"/>
              <w:left w:val="single" w:sz="6" w:space="0" w:color="auto"/>
              <w:bottom w:val="single" w:sz="6" w:space="0" w:color="auto"/>
              <w:right w:val="single" w:sz="6" w:space="0" w:color="auto"/>
            </w:tcBorders>
          </w:tcPr>
          <w:p w14:paraId="63AEFEC1"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4B70116C" w14:textId="77777777" w:rsidR="00B66B32" w:rsidRPr="00B66B32" w:rsidRDefault="00B66B32" w:rsidP="00B66B32">
            <w:pPr>
              <w:spacing w:line="276" w:lineRule="auto"/>
              <w:rPr>
                <w:rFonts w:ascii="Calibri" w:hAnsi="Calibri"/>
                <w:sz w:val="18"/>
                <w:szCs w:val="18"/>
              </w:rPr>
            </w:pPr>
          </w:p>
        </w:tc>
        <w:tc>
          <w:tcPr>
            <w:tcW w:w="508" w:type="pct"/>
            <w:tcBorders>
              <w:top w:val="single" w:sz="6" w:space="0" w:color="auto"/>
              <w:left w:val="single" w:sz="6" w:space="0" w:color="auto"/>
              <w:bottom w:val="single" w:sz="6" w:space="0" w:color="auto"/>
              <w:right w:val="single" w:sz="6" w:space="0" w:color="auto"/>
            </w:tcBorders>
          </w:tcPr>
          <w:p w14:paraId="255937E0" w14:textId="77777777" w:rsidR="00B66B32" w:rsidRPr="00B66B32" w:rsidRDefault="00B66B32" w:rsidP="00B66B32">
            <w:pPr>
              <w:spacing w:line="276" w:lineRule="auto"/>
              <w:rPr>
                <w:rFonts w:ascii="Calibri" w:hAnsi="Calibri"/>
                <w:sz w:val="18"/>
                <w:szCs w:val="18"/>
              </w:rPr>
            </w:pPr>
          </w:p>
        </w:tc>
      </w:tr>
    </w:tbl>
    <w:p w14:paraId="1B7A564B" w14:textId="77777777" w:rsidR="00E429CB" w:rsidRDefault="00E429CB" w:rsidP="00E429CB">
      <w:pPr>
        <w:rPr>
          <w:b/>
          <w:bCs/>
        </w:rPr>
      </w:pPr>
    </w:p>
    <w:p w14:paraId="3F4D45A6" w14:textId="77777777" w:rsidR="00186372" w:rsidRDefault="00186372">
      <w:pPr>
        <w:spacing w:after="200" w:line="276" w:lineRule="auto"/>
      </w:pPr>
      <w:r>
        <w:br w:type="page"/>
      </w:r>
    </w:p>
    <w:p w14:paraId="1275D94F" w14:textId="77777777" w:rsidR="007B5290" w:rsidRPr="00B66B32" w:rsidRDefault="007B5290" w:rsidP="00A34381">
      <w:pPr>
        <w:pStyle w:val="Heading1"/>
        <w:rPr>
          <w:rFonts w:ascii="Whitney Book" w:hAnsi="Whitney Book"/>
        </w:rPr>
      </w:pPr>
      <w:bookmarkStart w:id="24" w:name="_Toc178838599"/>
      <w:r w:rsidRPr="00B66B32">
        <w:rPr>
          <w:rFonts w:ascii="Whitney Book" w:hAnsi="Whitney Book"/>
        </w:rPr>
        <w:lastRenderedPageBreak/>
        <w:t>Appendix A – Life Cycle Cost Analysis</w:t>
      </w:r>
      <w:bookmarkEnd w:id="24"/>
    </w:p>
    <w:p w14:paraId="4E1E63AC" w14:textId="77777777" w:rsidR="007B5290" w:rsidRPr="00B66B32" w:rsidRDefault="007B5290" w:rsidP="004F3244">
      <w:pPr>
        <w:rPr>
          <w:rFonts w:ascii="Whitney Light" w:hAnsi="Whitney Light"/>
          <w:color w:val="FF0000"/>
          <w:sz w:val="22"/>
          <w:szCs w:val="22"/>
        </w:rPr>
      </w:pPr>
      <w:r w:rsidRPr="00B66B32">
        <w:rPr>
          <w:rFonts w:ascii="Whitney Light" w:hAnsi="Whitney Light"/>
          <w:color w:val="FF0000"/>
          <w:sz w:val="22"/>
          <w:szCs w:val="22"/>
        </w:rPr>
        <w:t>Provide detail of life</w:t>
      </w:r>
      <w:r w:rsidR="00E963E0" w:rsidRPr="00B66B32">
        <w:rPr>
          <w:rFonts w:ascii="Whitney Light" w:hAnsi="Whitney Light"/>
          <w:color w:val="FF0000"/>
          <w:sz w:val="22"/>
          <w:szCs w:val="22"/>
        </w:rPr>
        <w:t xml:space="preserve"> cycle cost analysis, including</w:t>
      </w:r>
      <w:r w:rsidRPr="00B66B32">
        <w:rPr>
          <w:rFonts w:ascii="Whitney Light" w:hAnsi="Whitney Light"/>
          <w:color w:val="FF0000"/>
          <w:sz w:val="22"/>
          <w:szCs w:val="22"/>
        </w:rPr>
        <w:t>, end of equipment useful life, maintenance costs, utility escalation rate and discount factor</w:t>
      </w:r>
      <w:r w:rsidR="00183B01" w:rsidRPr="00B66B32">
        <w:rPr>
          <w:rFonts w:ascii="Whitney Light" w:hAnsi="Whitney Light"/>
          <w:color w:val="FF0000"/>
          <w:sz w:val="22"/>
          <w:szCs w:val="22"/>
        </w:rPr>
        <w:t>.</w:t>
      </w:r>
      <w:r w:rsidRPr="00B66B32">
        <w:rPr>
          <w:rFonts w:ascii="Whitney Light" w:hAnsi="Whitney Light"/>
          <w:color w:val="FF0000"/>
          <w:sz w:val="22"/>
          <w:szCs w:val="22"/>
        </w:rPr>
        <w:t xml:space="preserve"> </w:t>
      </w:r>
    </w:p>
    <w:p w14:paraId="7EE28B42" w14:textId="77777777" w:rsidR="00A34381" w:rsidRPr="00B66B32" w:rsidRDefault="00A34381" w:rsidP="00B12B08">
      <w:pPr>
        <w:pStyle w:val="Heading1"/>
        <w:spacing w:before="240"/>
        <w:rPr>
          <w:rFonts w:ascii="Whitney Book" w:hAnsi="Whitney Book"/>
        </w:rPr>
      </w:pPr>
      <w:bookmarkStart w:id="25" w:name="_Toc178838600"/>
      <w:r w:rsidRPr="00B66B32">
        <w:rPr>
          <w:rFonts w:ascii="Whitney Book" w:hAnsi="Whitney Book"/>
        </w:rPr>
        <w:t xml:space="preserve">Appendix </w:t>
      </w:r>
      <w:r w:rsidR="007B5290" w:rsidRPr="00B66B32">
        <w:rPr>
          <w:rFonts w:ascii="Whitney Book" w:hAnsi="Whitney Book"/>
        </w:rPr>
        <w:t>B</w:t>
      </w:r>
      <w:r w:rsidRPr="00B66B32">
        <w:rPr>
          <w:rFonts w:ascii="Whitney Book" w:hAnsi="Whitney Book"/>
        </w:rPr>
        <w:t xml:space="preserve"> – Summary </w:t>
      </w:r>
      <w:proofErr w:type="gramStart"/>
      <w:r w:rsidRPr="00B66B32">
        <w:rPr>
          <w:rFonts w:ascii="Whitney Book" w:hAnsi="Whitney Book"/>
        </w:rPr>
        <w:t>Of</w:t>
      </w:r>
      <w:proofErr w:type="gramEnd"/>
      <w:r w:rsidRPr="00B66B32">
        <w:rPr>
          <w:rFonts w:ascii="Whitney Book" w:hAnsi="Whitney Book"/>
        </w:rPr>
        <w:t xml:space="preserve"> I</w:t>
      </w:r>
      <w:r w:rsidR="007B4632" w:rsidRPr="00B66B32">
        <w:rPr>
          <w:rFonts w:ascii="Whitney Book" w:hAnsi="Whitney Book"/>
        </w:rPr>
        <w:t>DAP</w:t>
      </w:r>
      <w:r w:rsidRPr="00B66B32">
        <w:rPr>
          <w:rFonts w:ascii="Whitney Book" w:hAnsi="Whitney Book"/>
        </w:rPr>
        <w:t xml:space="preserve"> Process</w:t>
      </w:r>
      <w:bookmarkEnd w:id="25"/>
    </w:p>
    <w:p w14:paraId="540551A5" w14:textId="77777777" w:rsidR="00A34381" w:rsidRPr="00B66B32" w:rsidRDefault="00A34381" w:rsidP="00A34381">
      <w:pPr>
        <w:rPr>
          <w:rFonts w:ascii="Whitney Light" w:hAnsi="Whitney Light"/>
          <w:sz w:val="22"/>
          <w:szCs w:val="22"/>
        </w:rPr>
      </w:pPr>
      <w:r w:rsidRPr="00B66B32">
        <w:rPr>
          <w:rFonts w:ascii="Whitney Light" w:hAnsi="Whitney Light"/>
          <w:sz w:val="22"/>
          <w:szCs w:val="22"/>
        </w:rPr>
        <w:t>The following is a summary of the IDAP</w:t>
      </w:r>
      <w:r w:rsidRPr="00B66B32">
        <w:rPr>
          <w:rFonts w:ascii="Whitney Light" w:hAnsi="Whitney Light"/>
          <w:i/>
          <w:sz w:val="22"/>
          <w:szCs w:val="22"/>
        </w:rPr>
        <w:t xml:space="preserve"> </w:t>
      </w:r>
      <w:r w:rsidRPr="00B66B32">
        <w:rPr>
          <w:rFonts w:ascii="Whitney Light" w:hAnsi="Whitney Light"/>
          <w:sz w:val="22"/>
          <w:szCs w:val="22"/>
        </w:rPr>
        <w:t>process</w:t>
      </w:r>
      <w:r w:rsidR="007D7452" w:rsidRPr="00B66B32">
        <w:rPr>
          <w:rFonts w:ascii="Whitney Light" w:hAnsi="Whitney Light"/>
          <w:sz w:val="22"/>
          <w:szCs w:val="22"/>
        </w:rPr>
        <w:t xml:space="preserve"> (see </w:t>
      </w:r>
      <w:r w:rsidR="00FF1E27" w:rsidRPr="00B66B32">
        <w:rPr>
          <w:rFonts w:ascii="Whitney Light" w:hAnsi="Whitney Light"/>
          <w:sz w:val="22"/>
          <w:szCs w:val="22"/>
        </w:rPr>
        <w:t xml:space="preserve">IDAP </w:t>
      </w:r>
      <w:r w:rsidR="00E963E0" w:rsidRPr="00B66B32">
        <w:rPr>
          <w:rFonts w:ascii="Whitney Light" w:hAnsi="Whitney Light"/>
          <w:sz w:val="22"/>
          <w:szCs w:val="22"/>
        </w:rPr>
        <w:t>Program</w:t>
      </w:r>
      <w:r w:rsidR="007D7452" w:rsidRPr="00B66B32">
        <w:rPr>
          <w:rFonts w:ascii="Whitney Light" w:hAnsi="Whitney Light"/>
          <w:sz w:val="22"/>
          <w:szCs w:val="22"/>
        </w:rPr>
        <w:t xml:space="preserve"> </w:t>
      </w:r>
      <w:r w:rsidR="007317E4" w:rsidRPr="00B66B32">
        <w:rPr>
          <w:rFonts w:ascii="Whitney Light" w:hAnsi="Whitney Light"/>
          <w:sz w:val="22"/>
          <w:szCs w:val="22"/>
        </w:rPr>
        <w:t>M</w:t>
      </w:r>
      <w:r w:rsidR="007D7452" w:rsidRPr="00B66B32">
        <w:rPr>
          <w:rFonts w:ascii="Whitney Light" w:hAnsi="Whitney Light"/>
          <w:sz w:val="22"/>
          <w:szCs w:val="22"/>
        </w:rPr>
        <w:t>anual for details</w:t>
      </w:r>
      <w:r w:rsidR="00E963E0" w:rsidRPr="00B66B32">
        <w:rPr>
          <w:rFonts w:ascii="Whitney Light" w:hAnsi="Whitney Light"/>
          <w:sz w:val="22"/>
          <w:szCs w:val="22"/>
        </w:rPr>
        <w:t xml:space="preserve"> regarding energy consultant and owner responsibilities</w:t>
      </w:r>
      <w:r w:rsidR="007D7452" w:rsidRPr="00B66B32">
        <w:rPr>
          <w:rFonts w:ascii="Whitney Light" w:hAnsi="Whitney Light"/>
          <w:sz w:val="22"/>
          <w:szCs w:val="22"/>
        </w:rPr>
        <w:t>)</w:t>
      </w:r>
      <w:r w:rsidRPr="00B66B32">
        <w:rPr>
          <w:rFonts w:ascii="Whitney Light" w:hAnsi="Whitney Light"/>
          <w:sz w:val="22"/>
          <w:szCs w:val="22"/>
        </w:rPr>
        <w:t>:</w:t>
      </w:r>
    </w:p>
    <w:p w14:paraId="6B1A0BB8" w14:textId="77777777" w:rsidR="00A34381" w:rsidRPr="00B66B32" w:rsidRDefault="00A34381" w:rsidP="00A34381">
      <w:pPr>
        <w:numPr>
          <w:ilvl w:val="0"/>
          <w:numId w:val="7"/>
        </w:numPr>
        <w:rPr>
          <w:rFonts w:ascii="Whitney Light" w:hAnsi="Whitney Light"/>
          <w:sz w:val="22"/>
          <w:szCs w:val="22"/>
        </w:rPr>
      </w:pPr>
      <w:r w:rsidRPr="00B66B32">
        <w:rPr>
          <w:rFonts w:ascii="Whitney Light" w:hAnsi="Whitney Light"/>
          <w:sz w:val="22"/>
          <w:szCs w:val="22"/>
        </w:rPr>
        <w:t>Schematic Design Charrette (</w:t>
      </w:r>
      <w:r w:rsidR="004F3339" w:rsidRPr="00B66B32">
        <w:rPr>
          <w:rFonts w:ascii="Whitney Light" w:hAnsi="Whitney Light"/>
          <w:color w:val="FF0000"/>
          <w:sz w:val="22"/>
          <w:szCs w:val="22"/>
        </w:rPr>
        <w:t>[Insert Date]</w:t>
      </w:r>
      <w:r w:rsidRPr="00B66B32">
        <w:rPr>
          <w:rFonts w:ascii="Whitney Light" w:hAnsi="Whitney Light"/>
          <w:sz w:val="22"/>
          <w:szCs w:val="22"/>
        </w:rPr>
        <w:t>)</w:t>
      </w:r>
    </w:p>
    <w:p w14:paraId="61407772" w14:textId="77777777" w:rsidR="00A34381" w:rsidRPr="00B66B32" w:rsidRDefault="00A34381" w:rsidP="00A34381">
      <w:pPr>
        <w:numPr>
          <w:ilvl w:val="1"/>
          <w:numId w:val="9"/>
        </w:numPr>
        <w:rPr>
          <w:rFonts w:ascii="Whitney Light" w:hAnsi="Whitney Light"/>
          <w:sz w:val="22"/>
          <w:szCs w:val="22"/>
        </w:rPr>
      </w:pPr>
      <w:r w:rsidRPr="00B66B32">
        <w:rPr>
          <w:rFonts w:ascii="Whitney Light" w:hAnsi="Whitney Light"/>
          <w:sz w:val="22"/>
          <w:szCs w:val="22"/>
        </w:rPr>
        <w:t xml:space="preserve">Establish 3 or more high performance building design </w:t>
      </w:r>
      <w:r w:rsidR="007317E4" w:rsidRPr="00B66B32">
        <w:rPr>
          <w:rFonts w:ascii="Whitney Light" w:hAnsi="Whitney Light"/>
          <w:sz w:val="22"/>
          <w:szCs w:val="22"/>
        </w:rPr>
        <w:t xml:space="preserve">packages </w:t>
      </w:r>
      <w:r w:rsidRPr="00B66B32">
        <w:rPr>
          <w:rFonts w:ascii="Whitney Light" w:hAnsi="Whitney Light"/>
          <w:sz w:val="22"/>
          <w:szCs w:val="22"/>
        </w:rPr>
        <w:t xml:space="preserve">to be modeled. </w:t>
      </w:r>
    </w:p>
    <w:p w14:paraId="013335F2" w14:textId="77777777" w:rsidR="00A34381" w:rsidRPr="00B66B32" w:rsidRDefault="00A34381" w:rsidP="00A34381">
      <w:pPr>
        <w:numPr>
          <w:ilvl w:val="1"/>
          <w:numId w:val="9"/>
        </w:numPr>
        <w:rPr>
          <w:rFonts w:ascii="Whitney Light" w:hAnsi="Whitney Light"/>
          <w:sz w:val="22"/>
          <w:szCs w:val="22"/>
        </w:rPr>
      </w:pPr>
      <w:r w:rsidRPr="00B66B32">
        <w:rPr>
          <w:rFonts w:ascii="Whitney Light" w:hAnsi="Whitney Light"/>
          <w:sz w:val="22"/>
          <w:szCs w:val="22"/>
        </w:rPr>
        <w:t xml:space="preserve">Schedule for the design team to provide costs for each design </w:t>
      </w:r>
      <w:r w:rsidR="00F24B95" w:rsidRPr="00B66B32">
        <w:rPr>
          <w:rFonts w:ascii="Whitney Light" w:hAnsi="Whitney Light"/>
          <w:sz w:val="22"/>
          <w:szCs w:val="22"/>
        </w:rPr>
        <w:t>package</w:t>
      </w:r>
      <w:r w:rsidRPr="00B66B32">
        <w:rPr>
          <w:rFonts w:ascii="Whitney Light" w:hAnsi="Whitney Light"/>
          <w:sz w:val="22"/>
          <w:szCs w:val="22"/>
        </w:rPr>
        <w:t xml:space="preserve"> to the consultant.</w:t>
      </w:r>
    </w:p>
    <w:p w14:paraId="24A93D1D" w14:textId="77777777" w:rsidR="00A34381" w:rsidRPr="00B66B32" w:rsidRDefault="00A34381" w:rsidP="00A34381">
      <w:pPr>
        <w:numPr>
          <w:ilvl w:val="1"/>
          <w:numId w:val="9"/>
        </w:numPr>
        <w:rPr>
          <w:rFonts w:ascii="Whitney Light" w:hAnsi="Whitney Light"/>
          <w:sz w:val="22"/>
          <w:szCs w:val="22"/>
        </w:rPr>
      </w:pPr>
      <w:r w:rsidRPr="00B66B32">
        <w:rPr>
          <w:rFonts w:ascii="Whitney Light" w:hAnsi="Whitney Light"/>
          <w:sz w:val="22"/>
          <w:szCs w:val="22"/>
        </w:rPr>
        <w:t>Discuss anticipated integrated design assistance schedule and future meeting date</w:t>
      </w:r>
    </w:p>
    <w:p w14:paraId="0B9A3DDB" w14:textId="77777777" w:rsidR="00A34381" w:rsidRPr="00B66B32" w:rsidRDefault="00A34381" w:rsidP="00A34381">
      <w:pPr>
        <w:numPr>
          <w:ilvl w:val="0"/>
          <w:numId w:val="7"/>
        </w:numPr>
        <w:rPr>
          <w:rFonts w:ascii="Whitney Light" w:hAnsi="Whitney Light"/>
          <w:sz w:val="22"/>
          <w:szCs w:val="22"/>
        </w:rPr>
      </w:pPr>
      <w:r w:rsidRPr="00B66B32">
        <w:rPr>
          <w:rFonts w:ascii="Whitney Light" w:hAnsi="Whitney Light"/>
          <w:sz w:val="22"/>
          <w:szCs w:val="22"/>
        </w:rPr>
        <w:t>Schematic Design Report</w:t>
      </w:r>
    </w:p>
    <w:p w14:paraId="3743C201" w14:textId="77777777" w:rsidR="00A34381" w:rsidRPr="00B66B32" w:rsidRDefault="00A34381" w:rsidP="00A34381">
      <w:pPr>
        <w:numPr>
          <w:ilvl w:val="1"/>
          <w:numId w:val="10"/>
        </w:numPr>
        <w:rPr>
          <w:rFonts w:ascii="Whitney Light" w:hAnsi="Whitney Light"/>
          <w:sz w:val="22"/>
          <w:szCs w:val="22"/>
        </w:rPr>
      </w:pPr>
      <w:r w:rsidRPr="00B66B32">
        <w:rPr>
          <w:rFonts w:ascii="Whitney Light" w:hAnsi="Whitney Light"/>
          <w:sz w:val="22"/>
          <w:szCs w:val="22"/>
        </w:rPr>
        <w:t xml:space="preserve">Analyze the interactive system effects and summarize the results at the whole building level for 3 or more design </w:t>
      </w:r>
      <w:r w:rsidR="00FF1E27" w:rsidRPr="00B66B32">
        <w:rPr>
          <w:rFonts w:ascii="Whitney Light" w:hAnsi="Whitney Light"/>
          <w:sz w:val="22"/>
          <w:szCs w:val="22"/>
        </w:rPr>
        <w:t>packages</w:t>
      </w:r>
      <w:r w:rsidRPr="00B66B32">
        <w:rPr>
          <w:rFonts w:ascii="Whitney Light" w:hAnsi="Whitney Light"/>
          <w:sz w:val="22"/>
          <w:szCs w:val="22"/>
        </w:rPr>
        <w:t>.</w:t>
      </w:r>
    </w:p>
    <w:p w14:paraId="3D766E7A" w14:textId="77777777" w:rsidR="00A34381" w:rsidRPr="00B66B32" w:rsidRDefault="00A34381" w:rsidP="00A34381">
      <w:pPr>
        <w:numPr>
          <w:ilvl w:val="0"/>
          <w:numId w:val="7"/>
        </w:numPr>
        <w:rPr>
          <w:rFonts w:ascii="Whitney Light" w:hAnsi="Whitney Light"/>
          <w:sz w:val="22"/>
          <w:szCs w:val="22"/>
        </w:rPr>
      </w:pPr>
      <w:r w:rsidRPr="00B66B32">
        <w:rPr>
          <w:rFonts w:ascii="Whitney Light" w:hAnsi="Whitney Light"/>
          <w:sz w:val="22"/>
          <w:szCs w:val="22"/>
        </w:rPr>
        <w:t xml:space="preserve">Design Development Meeting </w:t>
      </w:r>
    </w:p>
    <w:p w14:paraId="037912D8" w14:textId="77777777" w:rsidR="00E963E0" w:rsidRPr="00B66B32" w:rsidRDefault="00A34381" w:rsidP="00A34381">
      <w:pPr>
        <w:numPr>
          <w:ilvl w:val="1"/>
          <w:numId w:val="11"/>
        </w:numPr>
        <w:rPr>
          <w:rFonts w:ascii="Whitney Light" w:hAnsi="Whitney Light"/>
          <w:sz w:val="22"/>
          <w:szCs w:val="22"/>
        </w:rPr>
      </w:pPr>
      <w:r w:rsidRPr="00B66B32">
        <w:rPr>
          <w:rFonts w:ascii="Whitney Light" w:hAnsi="Whitney Light"/>
          <w:sz w:val="22"/>
          <w:szCs w:val="22"/>
        </w:rPr>
        <w:t xml:space="preserve">Review impacts of the analyzed design </w:t>
      </w:r>
      <w:r w:rsidR="00FF1E27" w:rsidRPr="00B66B32">
        <w:rPr>
          <w:rFonts w:ascii="Whitney Light" w:hAnsi="Whitney Light"/>
          <w:sz w:val="22"/>
          <w:szCs w:val="22"/>
        </w:rPr>
        <w:t xml:space="preserve">packages </w:t>
      </w:r>
      <w:r w:rsidRPr="00B66B32">
        <w:rPr>
          <w:rFonts w:ascii="Whitney Light" w:hAnsi="Whitney Light"/>
          <w:sz w:val="22"/>
          <w:szCs w:val="22"/>
        </w:rPr>
        <w:t>and select one to use as the proposed design</w:t>
      </w:r>
      <w:r w:rsidRPr="00B66B32" w:rsidDel="009E6489">
        <w:rPr>
          <w:rFonts w:ascii="Whitney Light" w:hAnsi="Whitney Light"/>
          <w:sz w:val="22"/>
          <w:szCs w:val="22"/>
        </w:rPr>
        <w:t xml:space="preserve"> </w:t>
      </w:r>
    </w:p>
    <w:p w14:paraId="56D497BF" w14:textId="77777777" w:rsidR="00A34381" w:rsidRPr="00B66B32" w:rsidRDefault="00A34381" w:rsidP="00A34381">
      <w:pPr>
        <w:numPr>
          <w:ilvl w:val="1"/>
          <w:numId w:val="11"/>
        </w:numPr>
        <w:rPr>
          <w:rFonts w:ascii="Whitney Light" w:hAnsi="Whitney Light"/>
          <w:sz w:val="22"/>
          <w:szCs w:val="22"/>
        </w:rPr>
      </w:pPr>
      <w:r w:rsidRPr="00B66B32">
        <w:rPr>
          <w:rFonts w:ascii="Whitney Light" w:hAnsi="Whitney Light"/>
          <w:sz w:val="22"/>
          <w:szCs w:val="22"/>
        </w:rPr>
        <w:t>Review changes or updates to the building design.</w:t>
      </w:r>
    </w:p>
    <w:p w14:paraId="34CE6BD4" w14:textId="77777777" w:rsidR="00A34381" w:rsidRPr="00B66B32" w:rsidRDefault="00A34381" w:rsidP="00A34381">
      <w:pPr>
        <w:numPr>
          <w:ilvl w:val="0"/>
          <w:numId w:val="7"/>
        </w:numPr>
        <w:rPr>
          <w:rFonts w:ascii="Whitney Light" w:hAnsi="Whitney Light"/>
          <w:sz w:val="22"/>
          <w:szCs w:val="22"/>
        </w:rPr>
      </w:pPr>
      <w:r w:rsidRPr="00B66B32">
        <w:rPr>
          <w:rFonts w:ascii="Whitney Light" w:hAnsi="Whitney Light"/>
          <w:sz w:val="22"/>
          <w:szCs w:val="22"/>
        </w:rPr>
        <w:t>Design Development Energy Report (DDER)</w:t>
      </w:r>
    </w:p>
    <w:p w14:paraId="6E0B7E01" w14:textId="77777777" w:rsidR="00A34381" w:rsidRPr="00B66B32" w:rsidRDefault="00A34381" w:rsidP="00A34381">
      <w:pPr>
        <w:numPr>
          <w:ilvl w:val="1"/>
          <w:numId w:val="12"/>
        </w:numPr>
        <w:rPr>
          <w:rFonts w:ascii="Whitney Light" w:hAnsi="Whitney Light"/>
          <w:sz w:val="22"/>
          <w:szCs w:val="22"/>
        </w:rPr>
      </w:pPr>
      <w:r w:rsidRPr="00B66B32">
        <w:rPr>
          <w:rFonts w:ascii="Whitney Light" w:hAnsi="Whitney Light"/>
          <w:sz w:val="22"/>
          <w:szCs w:val="22"/>
        </w:rPr>
        <w:t xml:space="preserve">Revise the energy calculations and costs based on </w:t>
      </w:r>
      <w:proofErr w:type="gramStart"/>
      <w:r w:rsidRPr="00B66B32">
        <w:rPr>
          <w:rFonts w:ascii="Whitney Light" w:hAnsi="Whitney Light"/>
          <w:sz w:val="22"/>
          <w:szCs w:val="22"/>
        </w:rPr>
        <w:t>the  proposed</w:t>
      </w:r>
      <w:proofErr w:type="gramEnd"/>
      <w:r w:rsidRPr="00B66B32">
        <w:rPr>
          <w:rFonts w:ascii="Whitney Light" w:hAnsi="Whitney Light"/>
          <w:sz w:val="22"/>
          <w:szCs w:val="22"/>
        </w:rPr>
        <w:t xml:space="preserve"> design </w:t>
      </w:r>
      <w:r w:rsidR="00FF1E27" w:rsidRPr="00B66B32">
        <w:rPr>
          <w:rFonts w:ascii="Whitney Light" w:hAnsi="Whitney Light"/>
          <w:sz w:val="22"/>
          <w:szCs w:val="22"/>
        </w:rPr>
        <w:t xml:space="preserve">package </w:t>
      </w:r>
    </w:p>
    <w:p w14:paraId="49EDCBF9" w14:textId="77777777" w:rsidR="00A34381" w:rsidRPr="00B66B32" w:rsidRDefault="00A34381" w:rsidP="00A34381">
      <w:pPr>
        <w:numPr>
          <w:ilvl w:val="0"/>
          <w:numId w:val="7"/>
        </w:numPr>
        <w:rPr>
          <w:rFonts w:ascii="Whitney Light" w:hAnsi="Whitney Light"/>
          <w:sz w:val="22"/>
          <w:szCs w:val="22"/>
        </w:rPr>
      </w:pPr>
      <w:r w:rsidRPr="00B66B32">
        <w:rPr>
          <w:rFonts w:ascii="Whitney Light" w:hAnsi="Whitney Light"/>
          <w:sz w:val="22"/>
          <w:szCs w:val="22"/>
        </w:rPr>
        <w:t xml:space="preserve">Final Energy Report </w:t>
      </w:r>
    </w:p>
    <w:p w14:paraId="42B6E09B" w14:textId="77777777" w:rsidR="00A34381" w:rsidRPr="00B66B32" w:rsidRDefault="00A34381" w:rsidP="00A34381">
      <w:pPr>
        <w:numPr>
          <w:ilvl w:val="1"/>
          <w:numId w:val="7"/>
        </w:numPr>
        <w:rPr>
          <w:rFonts w:ascii="Whitney Light" w:hAnsi="Whitney Light"/>
          <w:sz w:val="22"/>
          <w:szCs w:val="22"/>
        </w:rPr>
      </w:pPr>
      <w:r w:rsidRPr="00B66B32">
        <w:rPr>
          <w:rFonts w:ascii="Whitney Light" w:hAnsi="Whitney Light"/>
          <w:sz w:val="22"/>
          <w:szCs w:val="22"/>
        </w:rPr>
        <w:t xml:space="preserve">Confirm the selected design </w:t>
      </w:r>
      <w:r w:rsidR="00FF1E27" w:rsidRPr="00B66B32">
        <w:rPr>
          <w:rFonts w:ascii="Whitney Light" w:hAnsi="Whitney Light"/>
          <w:sz w:val="22"/>
          <w:szCs w:val="22"/>
        </w:rPr>
        <w:t xml:space="preserve">package </w:t>
      </w:r>
      <w:r w:rsidRPr="00B66B32">
        <w:rPr>
          <w:rFonts w:ascii="Whitney Light" w:hAnsi="Whitney Light"/>
          <w:sz w:val="22"/>
          <w:szCs w:val="22"/>
        </w:rPr>
        <w:t>and associated individual measures are incorporated in</w:t>
      </w:r>
      <w:r w:rsidR="00183B01" w:rsidRPr="00B66B32">
        <w:rPr>
          <w:rFonts w:ascii="Whitney Light" w:hAnsi="Whitney Light"/>
          <w:sz w:val="22"/>
          <w:szCs w:val="22"/>
        </w:rPr>
        <w:t xml:space="preserve"> the</w:t>
      </w:r>
      <w:r w:rsidRPr="00B66B32">
        <w:rPr>
          <w:rFonts w:ascii="Whitney Light" w:hAnsi="Whitney Light"/>
          <w:sz w:val="22"/>
          <w:szCs w:val="22"/>
        </w:rPr>
        <w:t xml:space="preserve"> construction documents and refine model (if necessary).</w:t>
      </w:r>
    </w:p>
    <w:p w14:paraId="7CD36948" w14:textId="77777777" w:rsidR="00A34381" w:rsidRPr="00B66B32" w:rsidRDefault="00A34381" w:rsidP="00A34381">
      <w:pPr>
        <w:numPr>
          <w:ilvl w:val="0"/>
          <w:numId w:val="7"/>
        </w:numPr>
        <w:rPr>
          <w:rFonts w:ascii="Whitney Light" w:hAnsi="Whitney Light"/>
          <w:sz w:val="22"/>
          <w:szCs w:val="22"/>
        </w:rPr>
      </w:pPr>
      <w:r w:rsidRPr="00B66B32">
        <w:rPr>
          <w:rFonts w:ascii="Whitney Light" w:hAnsi="Whitney Light"/>
          <w:sz w:val="22"/>
          <w:szCs w:val="22"/>
        </w:rPr>
        <w:t>Final Energy Report Approval</w:t>
      </w:r>
    </w:p>
    <w:p w14:paraId="557ADA3A" w14:textId="77777777" w:rsidR="00A34381" w:rsidRPr="00B66B32" w:rsidRDefault="00A34381" w:rsidP="00A34381">
      <w:pPr>
        <w:numPr>
          <w:ilvl w:val="1"/>
          <w:numId w:val="8"/>
        </w:numPr>
        <w:rPr>
          <w:rFonts w:ascii="Whitney Light" w:hAnsi="Whitney Light"/>
          <w:sz w:val="22"/>
          <w:szCs w:val="22"/>
        </w:rPr>
      </w:pPr>
      <w:r w:rsidRPr="00B66B32">
        <w:rPr>
          <w:rFonts w:ascii="Whitney Light" w:hAnsi="Whitney Light"/>
          <w:sz w:val="22"/>
          <w:szCs w:val="22"/>
        </w:rPr>
        <w:t xml:space="preserve">Following completion of the FER the utility will perform a review. Owner submits signed Final Energy Report Approval </w:t>
      </w:r>
      <w:r w:rsidR="00FF1E27" w:rsidRPr="00B66B32">
        <w:rPr>
          <w:rFonts w:ascii="Whitney Light" w:hAnsi="Whitney Light"/>
          <w:sz w:val="22"/>
          <w:szCs w:val="22"/>
        </w:rPr>
        <w:t>F</w:t>
      </w:r>
      <w:r w:rsidRPr="00B66B32">
        <w:rPr>
          <w:rFonts w:ascii="Whitney Light" w:hAnsi="Whitney Light"/>
          <w:sz w:val="22"/>
          <w:szCs w:val="22"/>
        </w:rPr>
        <w:t xml:space="preserve">orm to Utilities </w:t>
      </w:r>
    </w:p>
    <w:p w14:paraId="6512D2A3" w14:textId="77777777" w:rsidR="00A34381" w:rsidRPr="00B66B32" w:rsidRDefault="00A34381" w:rsidP="00A34381">
      <w:pPr>
        <w:numPr>
          <w:ilvl w:val="1"/>
          <w:numId w:val="7"/>
        </w:numPr>
        <w:tabs>
          <w:tab w:val="clear" w:pos="1440"/>
          <w:tab w:val="num" w:pos="720"/>
        </w:tabs>
        <w:rPr>
          <w:rFonts w:ascii="Whitney Light" w:hAnsi="Whitney Light"/>
          <w:sz w:val="22"/>
          <w:szCs w:val="22"/>
        </w:rPr>
      </w:pPr>
      <w:r w:rsidRPr="00B66B32">
        <w:rPr>
          <w:rFonts w:ascii="Whitney Light" w:hAnsi="Whitney Light"/>
          <w:sz w:val="22"/>
          <w:szCs w:val="22"/>
        </w:rPr>
        <w:t xml:space="preserve">Design team submits application for </w:t>
      </w:r>
      <w:r w:rsidR="00FF1E27" w:rsidRPr="00B66B32">
        <w:rPr>
          <w:rFonts w:ascii="Whitney Light" w:hAnsi="Whitney Light"/>
          <w:sz w:val="22"/>
          <w:szCs w:val="22"/>
        </w:rPr>
        <w:t>D</w:t>
      </w:r>
      <w:r w:rsidRPr="00B66B32">
        <w:rPr>
          <w:rFonts w:ascii="Whitney Light" w:hAnsi="Whitney Light"/>
          <w:sz w:val="22"/>
          <w:szCs w:val="22"/>
        </w:rPr>
        <w:t xml:space="preserve">esign </w:t>
      </w:r>
      <w:r w:rsidR="00FF1E27" w:rsidRPr="00B66B32">
        <w:rPr>
          <w:rFonts w:ascii="Whitney Light" w:hAnsi="Whitney Light"/>
          <w:sz w:val="22"/>
          <w:szCs w:val="22"/>
        </w:rPr>
        <w:t>I</w:t>
      </w:r>
      <w:r w:rsidRPr="00B66B32">
        <w:rPr>
          <w:rFonts w:ascii="Whitney Light" w:hAnsi="Whitney Light"/>
          <w:sz w:val="22"/>
          <w:szCs w:val="22"/>
        </w:rPr>
        <w:t>ncentive</w:t>
      </w:r>
    </w:p>
    <w:p w14:paraId="1E27A2D0" w14:textId="77777777" w:rsidR="00A34381" w:rsidRPr="00B66B32" w:rsidRDefault="00A34381" w:rsidP="00A34381">
      <w:pPr>
        <w:numPr>
          <w:ilvl w:val="0"/>
          <w:numId w:val="7"/>
        </w:numPr>
        <w:rPr>
          <w:rFonts w:ascii="Whitney Light" w:hAnsi="Whitney Light"/>
          <w:sz w:val="22"/>
          <w:szCs w:val="22"/>
        </w:rPr>
      </w:pPr>
      <w:r w:rsidRPr="00B66B32">
        <w:rPr>
          <w:rFonts w:ascii="Whitney Light" w:hAnsi="Whitney Light"/>
          <w:sz w:val="22"/>
          <w:szCs w:val="22"/>
        </w:rPr>
        <w:t>Commissioning and air barrier testing conducted by the owner</w:t>
      </w:r>
    </w:p>
    <w:p w14:paraId="719DD91B" w14:textId="77777777" w:rsidR="00A34381" w:rsidRPr="00B66B32" w:rsidRDefault="00A34381" w:rsidP="00A34381">
      <w:pPr>
        <w:numPr>
          <w:ilvl w:val="1"/>
          <w:numId w:val="7"/>
        </w:numPr>
        <w:rPr>
          <w:rFonts w:ascii="Whitney Light" w:hAnsi="Whitney Light"/>
          <w:sz w:val="22"/>
          <w:szCs w:val="22"/>
        </w:rPr>
      </w:pPr>
      <w:r w:rsidRPr="00B66B32">
        <w:rPr>
          <w:rFonts w:ascii="Whitney Light" w:hAnsi="Whitney Light"/>
          <w:sz w:val="22"/>
          <w:szCs w:val="22"/>
        </w:rPr>
        <w:t>Owner submits electronic versions of commissioning and air barrier test reports to Utilities</w:t>
      </w:r>
    </w:p>
    <w:p w14:paraId="4F9ECEF4" w14:textId="77777777" w:rsidR="00A34381" w:rsidRPr="00B66B32" w:rsidRDefault="00A34381" w:rsidP="00A34381">
      <w:pPr>
        <w:numPr>
          <w:ilvl w:val="0"/>
          <w:numId w:val="7"/>
        </w:numPr>
        <w:rPr>
          <w:rFonts w:ascii="Whitney Light" w:hAnsi="Whitney Light"/>
          <w:sz w:val="22"/>
          <w:szCs w:val="22"/>
        </w:rPr>
      </w:pPr>
      <w:r w:rsidRPr="00B66B32">
        <w:rPr>
          <w:rFonts w:ascii="Whitney Light" w:hAnsi="Whitney Light"/>
          <w:sz w:val="22"/>
          <w:szCs w:val="22"/>
        </w:rPr>
        <w:t>Final Inspection</w:t>
      </w:r>
    </w:p>
    <w:p w14:paraId="1A764115" w14:textId="77777777" w:rsidR="00A34381" w:rsidRPr="00B66B32" w:rsidRDefault="00A34381" w:rsidP="00A34381">
      <w:pPr>
        <w:numPr>
          <w:ilvl w:val="0"/>
          <w:numId w:val="14"/>
        </w:numPr>
        <w:ind w:left="1440"/>
        <w:rPr>
          <w:rFonts w:ascii="Whitney Light" w:hAnsi="Whitney Light"/>
          <w:sz w:val="22"/>
          <w:szCs w:val="22"/>
        </w:rPr>
      </w:pPr>
      <w:r w:rsidRPr="00B66B32">
        <w:rPr>
          <w:rFonts w:ascii="Whitney Light" w:hAnsi="Whitney Light"/>
          <w:sz w:val="22"/>
          <w:szCs w:val="22"/>
        </w:rPr>
        <w:t xml:space="preserve">Confirm design operation and energy savings post occupancy: </w:t>
      </w:r>
      <w:r w:rsidR="002C00EB" w:rsidRPr="00B66B32">
        <w:rPr>
          <w:rFonts w:ascii="Whitney Light" w:hAnsi="Whitney Light"/>
          <w:sz w:val="22"/>
          <w:szCs w:val="22"/>
        </w:rPr>
        <w:t>Construction</w:t>
      </w:r>
      <w:r w:rsidRPr="00B66B32">
        <w:rPr>
          <w:rFonts w:ascii="Whitney Light" w:hAnsi="Whitney Light"/>
          <w:sz w:val="22"/>
          <w:szCs w:val="22"/>
        </w:rPr>
        <w:t xml:space="preserve"> </w:t>
      </w:r>
      <w:r w:rsidR="002C00EB" w:rsidRPr="00B66B32">
        <w:rPr>
          <w:rFonts w:ascii="Whitney Light" w:hAnsi="Whitney Light"/>
          <w:sz w:val="22"/>
          <w:szCs w:val="22"/>
        </w:rPr>
        <w:t>I</w:t>
      </w:r>
      <w:r w:rsidRPr="00B66B32">
        <w:rPr>
          <w:rFonts w:ascii="Whitney Light" w:hAnsi="Whitney Light"/>
          <w:sz w:val="22"/>
          <w:szCs w:val="22"/>
        </w:rPr>
        <w:t>ncentive is paid</w:t>
      </w:r>
      <w:r w:rsidR="00E963E0" w:rsidRPr="00B66B32">
        <w:rPr>
          <w:rFonts w:ascii="Whitney Light" w:hAnsi="Whitney Light"/>
          <w:sz w:val="22"/>
          <w:szCs w:val="22"/>
        </w:rPr>
        <w:t xml:space="preserve"> to Owner</w:t>
      </w:r>
    </w:p>
    <w:p w14:paraId="45AB7F52" w14:textId="77777777" w:rsidR="00FF1E27" w:rsidRPr="00B66B32" w:rsidRDefault="00FF1E27" w:rsidP="00B12B08">
      <w:pPr>
        <w:numPr>
          <w:ilvl w:val="0"/>
          <w:numId w:val="13"/>
        </w:numPr>
        <w:rPr>
          <w:rFonts w:ascii="Whitney Light" w:hAnsi="Whitney Light"/>
          <w:sz w:val="22"/>
          <w:szCs w:val="22"/>
        </w:rPr>
      </w:pPr>
      <w:r w:rsidRPr="00B66B32">
        <w:rPr>
          <w:rFonts w:ascii="Whitney Light" w:hAnsi="Whitney Light"/>
          <w:sz w:val="22"/>
          <w:szCs w:val="22"/>
        </w:rPr>
        <w:t>Optional Performance Incentive</w:t>
      </w:r>
    </w:p>
    <w:p w14:paraId="5F404B92" w14:textId="77777777" w:rsidR="00FF1E27" w:rsidRPr="00B66B32" w:rsidRDefault="004C1FFF" w:rsidP="00B12B08">
      <w:pPr>
        <w:numPr>
          <w:ilvl w:val="1"/>
          <w:numId w:val="13"/>
        </w:numPr>
        <w:rPr>
          <w:rFonts w:ascii="Whitney Light" w:hAnsi="Whitney Light"/>
          <w:sz w:val="22"/>
          <w:szCs w:val="22"/>
        </w:rPr>
      </w:pPr>
      <w:r w:rsidRPr="00B66B32">
        <w:rPr>
          <w:rFonts w:ascii="Whitney Light" w:hAnsi="Whitney Light"/>
          <w:sz w:val="22"/>
          <w:szCs w:val="22"/>
        </w:rPr>
        <w:t xml:space="preserve">Request for Performance Incentive is submitted to Utilities within 6 months of construction completion date. </w:t>
      </w:r>
      <w:r w:rsidR="00FF1E27" w:rsidRPr="00B66B32">
        <w:rPr>
          <w:rFonts w:ascii="Whitney Light" w:hAnsi="Whitney Light"/>
          <w:sz w:val="22"/>
          <w:szCs w:val="22"/>
        </w:rPr>
        <w:t xml:space="preserve">Customer </w:t>
      </w:r>
      <w:r w:rsidRPr="00B66B32">
        <w:rPr>
          <w:rFonts w:ascii="Whitney Light" w:hAnsi="Whitney Light"/>
          <w:sz w:val="22"/>
          <w:szCs w:val="22"/>
        </w:rPr>
        <w:t>submeters</w:t>
      </w:r>
      <w:r w:rsidR="00FF1E27" w:rsidRPr="00B66B32">
        <w:rPr>
          <w:rFonts w:ascii="Whitney Light" w:hAnsi="Whitney Light"/>
          <w:sz w:val="22"/>
          <w:szCs w:val="22"/>
        </w:rPr>
        <w:t xml:space="preserve"> regulated energy loads </w:t>
      </w:r>
      <w:r w:rsidR="004130BC" w:rsidRPr="00B66B32">
        <w:rPr>
          <w:rFonts w:ascii="Whitney Light" w:hAnsi="Whitney Light"/>
          <w:sz w:val="22"/>
          <w:szCs w:val="22"/>
        </w:rPr>
        <w:t>consistent with the</w:t>
      </w:r>
      <w:r w:rsidR="00FF1E27" w:rsidRPr="00B66B32">
        <w:rPr>
          <w:rFonts w:ascii="Whitney Light" w:hAnsi="Whitney Light"/>
          <w:sz w:val="22"/>
          <w:szCs w:val="22"/>
        </w:rPr>
        <w:t xml:space="preserve"> FER energy model.  </w:t>
      </w:r>
      <w:r w:rsidRPr="00B66B32">
        <w:rPr>
          <w:rFonts w:ascii="Whitney Light" w:hAnsi="Whitney Light"/>
          <w:sz w:val="22"/>
          <w:szCs w:val="22"/>
        </w:rPr>
        <w:t>IDAP p</w:t>
      </w:r>
      <w:r w:rsidR="00FF1E27" w:rsidRPr="00B66B32">
        <w:rPr>
          <w:rFonts w:ascii="Whitney Light" w:hAnsi="Whitney Light"/>
          <w:sz w:val="22"/>
          <w:szCs w:val="22"/>
        </w:rPr>
        <w:t xml:space="preserve">rogram manager </w:t>
      </w:r>
      <w:proofErr w:type="gramStart"/>
      <w:r w:rsidR="00FF1E27" w:rsidRPr="00B66B32">
        <w:rPr>
          <w:rFonts w:ascii="Whitney Light" w:hAnsi="Whitney Light"/>
          <w:sz w:val="22"/>
          <w:szCs w:val="22"/>
        </w:rPr>
        <w:t>provides assistance to</w:t>
      </w:r>
      <w:proofErr w:type="gramEnd"/>
      <w:r w:rsidR="00FF1E27" w:rsidRPr="00B66B32">
        <w:rPr>
          <w:rFonts w:ascii="Whitney Light" w:hAnsi="Whitney Light"/>
          <w:sz w:val="22"/>
          <w:szCs w:val="22"/>
        </w:rPr>
        <w:t xml:space="preserve"> improve building performance if requested.</w:t>
      </w:r>
    </w:p>
    <w:p w14:paraId="40A017A0" w14:textId="77777777" w:rsidR="004C1FFF" w:rsidRPr="00B66B32" w:rsidRDefault="004C1FFF" w:rsidP="00B12B08">
      <w:pPr>
        <w:numPr>
          <w:ilvl w:val="1"/>
          <w:numId w:val="13"/>
        </w:numPr>
        <w:rPr>
          <w:rFonts w:ascii="Whitney Light" w:hAnsi="Whitney Light"/>
          <w:sz w:val="22"/>
          <w:szCs w:val="22"/>
        </w:rPr>
      </w:pPr>
      <w:r w:rsidRPr="00B66B32">
        <w:rPr>
          <w:rFonts w:ascii="Whitney Light" w:hAnsi="Whitney Light"/>
          <w:sz w:val="22"/>
          <w:szCs w:val="22"/>
        </w:rPr>
        <w:t>Performance Incentive is paid</w:t>
      </w:r>
      <w:r w:rsidRPr="00B66B32">
        <w:rPr>
          <w:rFonts w:ascii="Whitney Light" w:hAnsi="Whitney Light"/>
          <w:noProof/>
          <w:sz w:val="22"/>
          <w:szCs w:val="22"/>
        </w:rPr>
        <w:drawing>
          <wp:anchor distT="0" distB="0" distL="114300" distR="114300" simplePos="0" relativeHeight="251658240" behindDoc="1" locked="0" layoutInCell="1" allowOverlap="1" wp14:anchorId="738C3C89" wp14:editId="65FB467C">
            <wp:simplePos x="0" y="0"/>
            <wp:positionH relativeFrom="page">
              <wp:posOffset>495300</wp:posOffset>
            </wp:positionH>
            <wp:positionV relativeFrom="page">
              <wp:posOffset>609600</wp:posOffset>
            </wp:positionV>
            <wp:extent cx="6856095" cy="1460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6095" cy="146050"/>
                    </a:xfrm>
                    <a:prstGeom prst="rect">
                      <a:avLst/>
                    </a:prstGeom>
                    <a:noFill/>
                  </pic:spPr>
                </pic:pic>
              </a:graphicData>
            </a:graphic>
            <wp14:sizeRelH relativeFrom="page">
              <wp14:pctWidth>0</wp14:pctWidth>
            </wp14:sizeRelH>
            <wp14:sizeRelV relativeFrom="page">
              <wp14:pctHeight>0</wp14:pctHeight>
            </wp14:sizeRelV>
          </wp:anchor>
        </w:drawing>
      </w:r>
      <w:r w:rsidRPr="00B66B32">
        <w:rPr>
          <w:rFonts w:ascii="Whitney Light" w:hAnsi="Whitney Light"/>
          <w:sz w:val="22"/>
          <w:szCs w:val="22"/>
        </w:rPr>
        <w:t xml:space="preserve"> if </w:t>
      </w:r>
      <w:r w:rsidR="004130BC" w:rsidRPr="00B66B32">
        <w:rPr>
          <w:rFonts w:ascii="Whitney Light" w:hAnsi="Whitney Light" w:cstheme="minorHAnsi"/>
          <w:sz w:val="22"/>
          <w:szCs w:val="22"/>
        </w:rPr>
        <w:t xml:space="preserve">the energy consumption is at or below the </w:t>
      </w:r>
      <w:r w:rsidR="0061590F" w:rsidRPr="00B66B32">
        <w:rPr>
          <w:rFonts w:ascii="Whitney Light" w:hAnsi="Whitney Light" w:cstheme="minorHAnsi"/>
          <w:sz w:val="22"/>
          <w:szCs w:val="22"/>
        </w:rPr>
        <w:t xml:space="preserve">target IDAP regulated energy cost </w:t>
      </w:r>
      <w:r w:rsidR="0061590F" w:rsidRPr="00B66B32">
        <w:rPr>
          <w:rFonts w:ascii="Whitney Light" w:hAnsi="Whitney Light" w:cstheme="minorHAnsi"/>
          <w:b/>
          <w:sz w:val="22"/>
          <w:szCs w:val="22"/>
        </w:rPr>
        <w:t>(</w:t>
      </w:r>
      <w:r w:rsidR="0061590F" w:rsidRPr="00B66B32">
        <w:rPr>
          <w:rFonts w:ascii="Whitney Light" w:hAnsi="Whitney Light" w:cstheme="minorHAnsi"/>
          <w:sz w:val="22"/>
          <w:szCs w:val="22"/>
        </w:rPr>
        <w:t>BPF</w:t>
      </w:r>
      <w:r w:rsidR="0061590F" w:rsidRPr="00B66B32">
        <w:rPr>
          <w:rFonts w:ascii="Whitney Light" w:hAnsi="Whitney Light" w:cstheme="minorHAnsi"/>
          <w:sz w:val="22"/>
          <w:szCs w:val="22"/>
          <w:vertAlign w:val="subscript"/>
        </w:rPr>
        <w:t>IDAP</w:t>
      </w:r>
      <w:r w:rsidR="0061590F" w:rsidRPr="00B66B32">
        <w:rPr>
          <w:rFonts w:ascii="Whitney Light" w:hAnsi="Whitney Light" w:cstheme="minorHAnsi"/>
          <w:sz w:val="22"/>
          <w:szCs w:val="22"/>
        </w:rPr>
        <w:t xml:space="preserve"> x BBREC)</w:t>
      </w:r>
    </w:p>
    <w:p w14:paraId="58B72B11" w14:textId="77777777" w:rsidR="00A34381" w:rsidRPr="004C1FFF" w:rsidRDefault="002F2A09" w:rsidP="00B12B08">
      <w:r w:rsidRPr="004C1FFF">
        <w:t xml:space="preserve">                                                                                                                                                                                                                                                                                                                                                                                                                                                                                                                                                                                                                                                                                                                                                                                                                                                                                                                                                                                                                                                                                                                                                                                                                                                                                                                                                                                                                                                                                                                                                                                                                                                                                                                                                                                                                                                                                                                                                                                                                                                                                                                                                                                                                                                                                                                                                                                                                                                                                                                                                                                                                                                                                                                                                                                                                                                                                                                                                                                                                                                                                                                                                                                                                                                                                                                                                                                                                                                                                                                                                                                                                                                                                                                                                                                                                                                                                                                                                                                                                                                                                                                                                                                                                                                                                                                                                                                                                                                                                                                                                                                                                                                                                                                                                                                                                                                                                                                                                                                                                                                                                                                                                                                                                                                                                                                                                                                                                                                                                                                                                                                                                                                                                                                                                                                                                                                                                                                                                                                                                                                                                                                                                                                                                                                                                                                                                                                                                                                                                                                                                                                                                                                                                                                                                                                                                                                                                                                                                                                                                                                                                                                                                                                                                                                                                                                                                                                                                                                                                                                                                                                                                                                                                                                                                                                                                                                                                                                                                                                                                                                                                                                                                                                                                                                                                                                                                                                                                                                                                                                                                                                                                                                                                                                                                                                                                                                                                                                                                                                                                                                                                                                                                                                                                                                                                                                                                                                                                                                                                                                                                                                                                                                                                                                                                                                                                                                                                                                                                                                                                                                                                                                                                                                                                                                                                                                                                                                                                                                                                                                                                                                                                                                                                                                                                                                                                                                                                                                                                                                                                                                                                                                                                                                                                                                                                                                                                                                                                                                                                                                                                                                                                                                                                                                                                                                                                                                                                                                                                                                                                                                                                                                                                                                                                                                                                                                                                                                                                                                                                                                                                                                                                                                                                                                                                                                                                                                                                                                                                                                                                                                                                                                                                                                                                                                                                                                                                                                                                                                                                                                                                                                                                                                                                                                                                                                                                                                                                                                                                                                                                                                                                                                                                                                                                                                                                                                                                                                                                                                                                                                                                                                                                                                                                                                                                                                                                                                                                                                                                                                                                                                                                                                                                                                                                                                                                                                                                                                                                                                                                                                                                                                                                                                                                                                                                                                                                                                                                                                                                                                                                                                                                                                                                                                                                                                                                                                                                                                                                                                                                                                                                                                                                                                                                                                                                                                                                                                                                                                                                                                                                                                                                                                                                                                                                                                                                                                                                                                                                                                                                                                                                                                                                                                                                                                                                                                                                                                                                                                                                                                                                                                                                                                                                                                                                                                                                                                                                                                                                                                                                                                                                                                                                                                                                                                                                                                                                                                                                                                                                                                                                                                                                                                                                                                                                                                                                                                                                                                                                                                                                                                                                                                                                                                                                                                                                                                                                                                                                                                                                                                                                                                                                                                                                                                                                                                                                                                                                                                                                                                                                                                                                                                                                                                                                                                                                                                                                                                                                                                                                                                                                                                                                                                                                                                                                                                                                                                                                                                                                                                                                                                                                                                                                                                                                                                                                                                                                                                                                                                                                                                                                                                                                                                                                                                                                                                                                                                                                                                                                                                                                                                                                                                                                                                                                                                                                                                                                                                                                                                                                                                                                                                                                                                                                                                                                                                                                                                                                                                                                                                                                                                                                                                                                                                                                                                                                                                                                                                                                                                                                                                                                                                                                                                                                                                                                                                                                                                                                                                                                                                                                                                                                                                                                                                                                                                                                                                                                                                                                                                                                                                                                                                                                                                                                                                                      </w:t>
      </w:r>
    </w:p>
    <w:p w14:paraId="05FC1222" w14:textId="77777777" w:rsidR="00A34381" w:rsidRPr="00A34381" w:rsidRDefault="00A34381" w:rsidP="00A34381">
      <w:pPr>
        <w:jc w:val="center"/>
        <w:rPr>
          <w:b/>
          <w:bCs/>
        </w:rPr>
      </w:pPr>
    </w:p>
    <w:p w14:paraId="3250457E" w14:textId="77777777" w:rsidR="00A34381" w:rsidRPr="00A34381" w:rsidRDefault="00A34381" w:rsidP="00A34381"/>
    <w:sectPr w:rsidR="00A34381" w:rsidRPr="00A34381" w:rsidSect="00B12B08">
      <w:pgSz w:w="12240" w:h="15840"/>
      <w:pgMar w:top="1440" w:right="1440" w:bottom="1440" w:left="1440" w:header="720" w:footer="720" w:gutter="0"/>
      <w:pgBorders w:offsetFrom="page">
        <w:top w:val="none" w:sz="0" w:space="0" w:color="00FF00"/>
        <w:left w:val="none" w:sz="0" w:space="0" w:color="00FF00"/>
        <w:bottom w:val="none" w:sz="0" w:space="26" w:color="00FF00"/>
        <w:right w:val="none" w:sz="0" w:space="13" w:color="00FF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0E63" w14:textId="77777777" w:rsidR="004D189F" w:rsidRDefault="004D189F" w:rsidP="00B20321">
      <w:r>
        <w:separator/>
      </w:r>
    </w:p>
  </w:endnote>
  <w:endnote w:type="continuationSeparator" w:id="0">
    <w:p w14:paraId="689510C4" w14:textId="77777777" w:rsidR="004D189F" w:rsidRDefault="004D189F" w:rsidP="00B2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utura LT Book">
    <w:altName w:val="Century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Light">
    <w:altName w:val="Calibri"/>
    <w:panose1 w:val="00000000000000000000"/>
    <w:charset w:val="00"/>
    <w:family w:val="modern"/>
    <w:notTrueType/>
    <w:pitch w:val="variable"/>
    <w:sig w:usb0="A00000FF" w:usb1="4000004A" w:usb2="00000000" w:usb3="00000000" w:csb0="0000009B" w:csb1="00000000"/>
  </w:font>
  <w:font w:name="Whitney Book">
    <w:altName w:val="Calibri"/>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7B9E8" w14:textId="72CD863D" w:rsidR="004D189F" w:rsidRPr="005552BB" w:rsidRDefault="004D189F">
    <w:pPr>
      <w:pStyle w:val="Footer"/>
      <w:rPr>
        <w:rFonts w:ascii="Whitney Light" w:hAnsi="Whitney Light"/>
        <w:sz w:val="16"/>
        <w:szCs w:val="16"/>
      </w:rPr>
    </w:pPr>
    <w:r>
      <w:tab/>
    </w:r>
    <w:r>
      <w:tab/>
    </w:r>
    <w:r w:rsidRPr="005552BB">
      <w:rPr>
        <w:rFonts w:ascii="Whitney Light" w:hAnsi="Whitney Light"/>
        <w:sz w:val="16"/>
        <w:szCs w:val="16"/>
      </w:rPr>
      <w:t xml:space="preserve">IDAP-SD Report Template </w:t>
    </w:r>
    <w:r w:rsidR="005552BB">
      <w:rPr>
        <w:rFonts w:ascii="Whitney Light" w:hAnsi="Whitney Light"/>
        <w:sz w:val="16"/>
        <w:szCs w:val="16"/>
      </w:rPr>
      <w:t>10</w:t>
    </w:r>
    <w:r w:rsidR="00F92FA1" w:rsidRPr="005552BB">
      <w:rPr>
        <w:rFonts w:ascii="Whitney Light" w:hAnsi="Whitney Light"/>
        <w:sz w:val="16"/>
        <w:szCs w:val="16"/>
      </w:rPr>
      <w:t>-</w:t>
    </w:r>
    <w:r w:rsidR="005552BB">
      <w:rPr>
        <w:rFonts w:ascii="Whitney Light" w:hAnsi="Whitney Light"/>
        <w:sz w:val="16"/>
        <w:szCs w:val="16"/>
      </w:rPr>
      <w:t>03</w:t>
    </w:r>
    <w:r w:rsidR="00F92FA1" w:rsidRPr="005552BB">
      <w:rPr>
        <w:rFonts w:ascii="Whitney Light" w:hAnsi="Whitney Light"/>
        <w:sz w:val="16"/>
        <w:szCs w:val="16"/>
      </w:rPr>
      <w:t>-20</w:t>
    </w:r>
    <w:r w:rsidR="005552BB">
      <w:rPr>
        <w:rFonts w:ascii="Whitney Light" w:hAnsi="Whitney Light"/>
        <w:sz w:val="16"/>
        <w:szCs w:val="16"/>
      </w:rPr>
      <w:t>24</w:t>
    </w:r>
    <w:r w:rsidRPr="005552BB">
      <w:rPr>
        <w:rFonts w:ascii="Whitney Light" w:hAnsi="Whitney Light"/>
        <w:sz w:val="16"/>
        <w:szCs w:val="16"/>
      </w:rPr>
      <w: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0A2C" w14:textId="77777777" w:rsidR="004D189F" w:rsidRPr="005552BB" w:rsidRDefault="004D189F">
    <w:pPr>
      <w:pStyle w:val="Footer"/>
      <w:rPr>
        <w:rFonts w:ascii="Whitney Light" w:hAnsi="Whitney Light"/>
      </w:rPr>
    </w:pPr>
    <w:r w:rsidRPr="005552BB">
      <w:rPr>
        <w:rFonts w:ascii="Whitney Light" w:hAnsi="Whitney Light"/>
        <w:color w:val="FF0000"/>
      </w:rPr>
      <w:t>[</w:t>
    </w:r>
    <w:r w:rsidRPr="005552BB">
      <w:rPr>
        <w:rFonts w:ascii="Whitney Light" w:hAnsi="Whitney Light"/>
        <w:i/>
        <w:color w:val="FF0000"/>
      </w:rPr>
      <w:t>Project Name</w:t>
    </w:r>
    <w:r w:rsidRPr="005552BB">
      <w:rPr>
        <w:rFonts w:ascii="Whitney Light" w:hAnsi="Whitney Light"/>
        <w:color w:val="FF0000"/>
      </w:rPr>
      <w:t xml:space="preserve">] </w:t>
    </w:r>
    <w:r w:rsidRPr="005552BB">
      <w:rPr>
        <w:rFonts w:ascii="Whitney Light" w:hAnsi="Whitney Light"/>
      </w:rPr>
      <w:t>SD Energy Report</w:t>
    </w:r>
    <w:r w:rsidRPr="005552BB">
      <w:rPr>
        <w:rFonts w:ascii="Whitney Light" w:hAnsi="Whitney Light"/>
      </w:rPr>
      <w:tab/>
    </w:r>
    <w:r w:rsidRPr="005552BB">
      <w:rPr>
        <w:rFonts w:ascii="Whitney Light" w:hAnsi="Whitney Light"/>
        <w:color w:val="FF0000"/>
      </w:rPr>
      <w:t>[Date]</w:t>
    </w:r>
    <w:r w:rsidRPr="005552BB">
      <w:rPr>
        <w:rFonts w:ascii="Whitney Light" w:hAnsi="Whitney Light"/>
        <w:color w:val="FF0000"/>
      </w:rPr>
      <w:tab/>
    </w:r>
    <w:r w:rsidRPr="005552BB">
      <w:rPr>
        <w:rFonts w:ascii="Whitney Light" w:hAnsi="Whitney Light"/>
      </w:rPr>
      <w:fldChar w:fldCharType="begin"/>
    </w:r>
    <w:r w:rsidRPr="005552BB">
      <w:rPr>
        <w:rFonts w:ascii="Whitney Light" w:hAnsi="Whitney Light"/>
      </w:rPr>
      <w:instrText xml:space="preserve"> PAGE   \* MERGEFORMAT </w:instrText>
    </w:r>
    <w:r w:rsidRPr="005552BB">
      <w:rPr>
        <w:rFonts w:ascii="Whitney Light" w:hAnsi="Whitney Light"/>
      </w:rPr>
      <w:fldChar w:fldCharType="separate"/>
    </w:r>
    <w:r w:rsidR="00F92FA1" w:rsidRPr="005552BB">
      <w:rPr>
        <w:rFonts w:ascii="Whitney Light" w:hAnsi="Whitney Light"/>
        <w:noProof/>
      </w:rPr>
      <w:t>i</w:t>
    </w:r>
    <w:r w:rsidRPr="005552BB">
      <w:rPr>
        <w:rFonts w:ascii="Whitney Light" w:hAnsi="Whitney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BE07B" w14:textId="77777777" w:rsidR="004D189F" w:rsidRDefault="004D189F" w:rsidP="00B20321">
      <w:r>
        <w:separator/>
      </w:r>
    </w:p>
  </w:footnote>
  <w:footnote w:type="continuationSeparator" w:id="0">
    <w:p w14:paraId="2C896D02" w14:textId="77777777" w:rsidR="004D189F" w:rsidRDefault="004D189F" w:rsidP="00B20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2AB"/>
    <w:multiLevelType w:val="multilevel"/>
    <w:tmpl w:val="F1ACE42C"/>
    <w:lvl w:ilvl="0">
      <w:start w:val="1"/>
      <w:numFmt w:val="decimal"/>
      <w:lvlText w:val="%1"/>
      <w:lvlJc w:val="left"/>
      <w:pPr>
        <w:tabs>
          <w:tab w:val="num" w:pos="432"/>
        </w:tabs>
        <w:ind w:left="432" w:hanging="432"/>
      </w:pPr>
      <w:rPr>
        <w:rFonts w:ascii="Futura LT Book" w:hAnsi="Futura LT Book" w:hint="default"/>
      </w:rPr>
    </w:lvl>
    <w:lvl w:ilvl="1">
      <w:start w:val="1"/>
      <w:numFmt w:val="decimal"/>
      <w:lvlText w:val="%1.%2"/>
      <w:lvlJc w:val="left"/>
      <w:pPr>
        <w:tabs>
          <w:tab w:val="num" w:pos="576"/>
        </w:tabs>
        <w:ind w:left="576" w:hanging="576"/>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22889"/>
    <w:multiLevelType w:val="hybridMultilevel"/>
    <w:tmpl w:val="ADF0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C0080"/>
    <w:multiLevelType w:val="hybridMultilevel"/>
    <w:tmpl w:val="DA3A97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E9487C"/>
    <w:multiLevelType w:val="multilevel"/>
    <w:tmpl w:val="195AE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D358D0"/>
    <w:multiLevelType w:val="hybridMultilevel"/>
    <w:tmpl w:val="DE0E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67A62"/>
    <w:multiLevelType w:val="hybridMultilevel"/>
    <w:tmpl w:val="EC0E7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74B7B"/>
    <w:multiLevelType w:val="hybridMultilevel"/>
    <w:tmpl w:val="E478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910A9"/>
    <w:multiLevelType w:val="hybridMultilevel"/>
    <w:tmpl w:val="B4C69F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954E9"/>
    <w:multiLevelType w:val="hybridMultilevel"/>
    <w:tmpl w:val="5ADAD3A8"/>
    <w:lvl w:ilvl="0" w:tplc="04090011">
      <w:start w:val="1"/>
      <w:numFmt w:val="decimal"/>
      <w:lvlText w:val="%1)"/>
      <w:lvlJc w:val="left"/>
      <w:pPr>
        <w:ind w:left="1440" w:hanging="360"/>
      </w:pPr>
    </w:lvl>
    <w:lvl w:ilvl="1" w:tplc="04090011">
      <w:start w:val="1"/>
      <w:numFmt w:val="decimal"/>
      <w:lvlText w:val="%2)"/>
      <w:lvlJc w:val="left"/>
      <w:pPr>
        <w:ind w:left="9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1952AA"/>
    <w:multiLevelType w:val="hybridMultilevel"/>
    <w:tmpl w:val="2C1A37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C0A52"/>
    <w:multiLevelType w:val="hybridMultilevel"/>
    <w:tmpl w:val="2A4AB7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31867"/>
    <w:multiLevelType w:val="hybridMultilevel"/>
    <w:tmpl w:val="D71C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1100E"/>
    <w:multiLevelType w:val="hybridMultilevel"/>
    <w:tmpl w:val="2BBE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31E22"/>
    <w:multiLevelType w:val="hybridMultilevel"/>
    <w:tmpl w:val="A678D13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D176E"/>
    <w:multiLevelType w:val="hybridMultilevel"/>
    <w:tmpl w:val="CC9E54A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60AE2"/>
    <w:multiLevelType w:val="hybridMultilevel"/>
    <w:tmpl w:val="48D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B2BE0"/>
    <w:multiLevelType w:val="hybridMultilevel"/>
    <w:tmpl w:val="F836E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162E65"/>
    <w:multiLevelType w:val="hybridMultilevel"/>
    <w:tmpl w:val="C3343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84EA1"/>
    <w:multiLevelType w:val="hybridMultilevel"/>
    <w:tmpl w:val="6CD0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C705E"/>
    <w:multiLevelType w:val="hybridMultilevel"/>
    <w:tmpl w:val="347E44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26605"/>
    <w:multiLevelType w:val="hybridMultilevel"/>
    <w:tmpl w:val="A01CE6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1574D"/>
    <w:multiLevelType w:val="hybridMultilevel"/>
    <w:tmpl w:val="E99C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56600"/>
    <w:multiLevelType w:val="hybridMultilevel"/>
    <w:tmpl w:val="E20EC0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72C40"/>
    <w:multiLevelType w:val="hybridMultilevel"/>
    <w:tmpl w:val="EFB69F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A2BEA"/>
    <w:multiLevelType w:val="hybridMultilevel"/>
    <w:tmpl w:val="D37C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61B3D"/>
    <w:multiLevelType w:val="hybridMultilevel"/>
    <w:tmpl w:val="3628F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F75133"/>
    <w:multiLevelType w:val="hybridMultilevel"/>
    <w:tmpl w:val="9B92C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3915919">
    <w:abstractNumId w:val="23"/>
  </w:num>
  <w:num w:numId="2" w16cid:durableId="634607599">
    <w:abstractNumId w:val="0"/>
  </w:num>
  <w:num w:numId="3" w16cid:durableId="2097170342">
    <w:abstractNumId w:val="14"/>
  </w:num>
  <w:num w:numId="4" w16cid:durableId="843664575">
    <w:abstractNumId w:val="13"/>
  </w:num>
  <w:num w:numId="5" w16cid:durableId="1651640873">
    <w:abstractNumId w:val="20"/>
  </w:num>
  <w:num w:numId="6" w16cid:durableId="496305555">
    <w:abstractNumId w:val="15"/>
  </w:num>
  <w:num w:numId="7" w16cid:durableId="943850080">
    <w:abstractNumId w:val="26"/>
  </w:num>
  <w:num w:numId="8" w16cid:durableId="1631208848">
    <w:abstractNumId w:val="10"/>
  </w:num>
  <w:num w:numId="9" w16cid:durableId="316962854">
    <w:abstractNumId w:val="9"/>
  </w:num>
  <w:num w:numId="10" w16cid:durableId="1692416524">
    <w:abstractNumId w:val="19"/>
  </w:num>
  <w:num w:numId="11" w16cid:durableId="275017591">
    <w:abstractNumId w:val="16"/>
  </w:num>
  <w:num w:numId="12" w16cid:durableId="1059859187">
    <w:abstractNumId w:val="7"/>
  </w:num>
  <w:num w:numId="13" w16cid:durableId="1073577355">
    <w:abstractNumId w:val="5"/>
  </w:num>
  <w:num w:numId="14" w16cid:durableId="949625911">
    <w:abstractNumId w:val="2"/>
  </w:num>
  <w:num w:numId="15" w16cid:durableId="210315202">
    <w:abstractNumId w:val="21"/>
  </w:num>
  <w:num w:numId="16" w16cid:durableId="123156134">
    <w:abstractNumId w:val="22"/>
  </w:num>
  <w:num w:numId="17" w16cid:durableId="1881553310">
    <w:abstractNumId w:val="24"/>
  </w:num>
  <w:num w:numId="18" w16cid:durableId="777912482">
    <w:abstractNumId w:val="1"/>
  </w:num>
  <w:num w:numId="19" w16cid:durableId="2097362881">
    <w:abstractNumId w:val="6"/>
  </w:num>
  <w:num w:numId="20" w16cid:durableId="1874462382">
    <w:abstractNumId w:val="4"/>
  </w:num>
  <w:num w:numId="21" w16cid:durableId="536166749">
    <w:abstractNumId w:val="18"/>
  </w:num>
  <w:num w:numId="22" w16cid:durableId="255788631">
    <w:abstractNumId w:val="11"/>
  </w:num>
  <w:num w:numId="23" w16cid:durableId="550264788">
    <w:abstractNumId w:val="12"/>
  </w:num>
  <w:num w:numId="24" w16cid:durableId="463502022">
    <w:abstractNumId w:val="8"/>
  </w:num>
  <w:num w:numId="25" w16cid:durableId="1767118197">
    <w:abstractNumId w:val="3"/>
  </w:num>
  <w:num w:numId="26" w16cid:durableId="382876564">
    <w:abstractNumId w:val="25"/>
  </w:num>
  <w:num w:numId="27" w16cid:durableId="14374065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F2"/>
    <w:rsid w:val="0000302D"/>
    <w:rsid w:val="0001268C"/>
    <w:rsid w:val="000266F7"/>
    <w:rsid w:val="000376FB"/>
    <w:rsid w:val="00037925"/>
    <w:rsid w:val="00041486"/>
    <w:rsid w:val="000478C5"/>
    <w:rsid w:val="00052B52"/>
    <w:rsid w:val="00073A91"/>
    <w:rsid w:val="00076122"/>
    <w:rsid w:val="00083684"/>
    <w:rsid w:val="00085B31"/>
    <w:rsid w:val="0009355B"/>
    <w:rsid w:val="000A1849"/>
    <w:rsid w:val="000C5497"/>
    <w:rsid w:val="000D1EB9"/>
    <w:rsid w:val="000E078C"/>
    <w:rsid w:val="00125D23"/>
    <w:rsid w:val="0014318B"/>
    <w:rsid w:val="00151628"/>
    <w:rsid w:val="00160E14"/>
    <w:rsid w:val="00162009"/>
    <w:rsid w:val="00174073"/>
    <w:rsid w:val="001779C6"/>
    <w:rsid w:val="00183B01"/>
    <w:rsid w:val="00185CF8"/>
    <w:rsid w:val="00186372"/>
    <w:rsid w:val="001A058D"/>
    <w:rsid w:val="001A0C33"/>
    <w:rsid w:val="001A43B4"/>
    <w:rsid w:val="001A6E66"/>
    <w:rsid w:val="001A717E"/>
    <w:rsid w:val="001C2EB6"/>
    <w:rsid w:val="001C3316"/>
    <w:rsid w:val="001D45F3"/>
    <w:rsid w:val="001E02FC"/>
    <w:rsid w:val="001E0432"/>
    <w:rsid w:val="001E1EBF"/>
    <w:rsid w:val="001F28C3"/>
    <w:rsid w:val="0020315A"/>
    <w:rsid w:val="00214A74"/>
    <w:rsid w:val="002311D8"/>
    <w:rsid w:val="00231602"/>
    <w:rsid w:val="002411AD"/>
    <w:rsid w:val="00256CBA"/>
    <w:rsid w:val="00260FD0"/>
    <w:rsid w:val="00262E75"/>
    <w:rsid w:val="00273142"/>
    <w:rsid w:val="0028149F"/>
    <w:rsid w:val="00287818"/>
    <w:rsid w:val="002911A9"/>
    <w:rsid w:val="00292B6F"/>
    <w:rsid w:val="002A7A43"/>
    <w:rsid w:val="002B1593"/>
    <w:rsid w:val="002B5D17"/>
    <w:rsid w:val="002B7628"/>
    <w:rsid w:val="002C00EB"/>
    <w:rsid w:val="002D2CC1"/>
    <w:rsid w:val="002F1CE4"/>
    <w:rsid w:val="002F2A09"/>
    <w:rsid w:val="002F5588"/>
    <w:rsid w:val="002F6D8D"/>
    <w:rsid w:val="00305464"/>
    <w:rsid w:val="00324B91"/>
    <w:rsid w:val="00332155"/>
    <w:rsid w:val="00335FB8"/>
    <w:rsid w:val="00362C6D"/>
    <w:rsid w:val="003631A6"/>
    <w:rsid w:val="003673B9"/>
    <w:rsid w:val="0037497F"/>
    <w:rsid w:val="003813B3"/>
    <w:rsid w:val="0038557B"/>
    <w:rsid w:val="00386362"/>
    <w:rsid w:val="0039008E"/>
    <w:rsid w:val="00391E7B"/>
    <w:rsid w:val="003A5DDA"/>
    <w:rsid w:val="003C2359"/>
    <w:rsid w:val="003D30BE"/>
    <w:rsid w:val="003D477F"/>
    <w:rsid w:val="003E3ED8"/>
    <w:rsid w:val="003F0505"/>
    <w:rsid w:val="003F4631"/>
    <w:rsid w:val="003F7770"/>
    <w:rsid w:val="0040615D"/>
    <w:rsid w:val="004130BC"/>
    <w:rsid w:val="00426B6F"/>
    <w:rsid w:val="00427E2C"/>
    <w:rsid w:val="0043194A"/>
    <w:rsid w:val="00432CCB"/>
    <w:rsid w:val="00434FE7"/>
    <w:rsid w:val="0043692E"/>
    <w:rsid w:val="00440BBA"/>
    <w:rsid w:val="00443F63"/>
    <w:rsid w:val="00444B92"/>
    <w:rsid w:val="004464AB"/>
    <w:rsid w:val="00452C7F"/>
    <w:rsid w:val="004637AE"/>
    <w:rsid w:val="004644C4"/>
    <w:rsid w:val="00483E2C"/>
    <w:rsid w:val="0048702D"/>
    <w:rsid w:val="004A568B"/>
    <w:rsid w:val="004B0F69"/>
    <w:rsid w:val="004B5DD6"/>
    <w:rsid w:val="004C1FFF"/>
    <w:rsid w:val="004D189F"/>
    <w:rsid w:val="004D2EC5"/>
    <w:rsid w:val="004E4E46"/>
    <w:rsid w:val="004F3244"/>
    <w:rsid w:val="004F3339"/>
    <w:rsid w:val="004F5893"/>
    <w:rsid w:val="005229E4"/>
    <w:rsid w:val="00523E42"/>
    <w:rsid w:val="00544B8C"/>
    <w:rsid w:val="00546741"/>
    <w:rsid w:val="00550892"/>
    <w:rsid w:val="005552BB"/>
    <w:rsid w:val="0055758B"/>
    <w:rsid w:val="00557686"/>
    <w:rsid w:val="00557ADD"/>
    <w:rsid w:val="005740DB"/>
    <w:rsid w:val="00596097"/>
    <w:rsid w:val="005A110F"/>
    <w:rsid w:val="005A1D24"/>
    <w:rsid w:val="005A435F"/>
    <w:rsid w:val="005B444F"/>
    <w:rsid w:val="005B54CB"/>
    <w:rsid w:val="005B754E"/>
    <w:rsid w:val="005C192E"/>
    <w:rsid w:val="005E0708"/>
    <w:rsid w:val="005E562F"/>
    <w:rsid w:val="006053E0"/>
    <w:rsid w:val="00614D4B"/>
    <w:rsid w:val="0061590F"/>
    <w:rsid w:val="006179FA"/>
    <w:rsid w:val="0062318F"/>
    <w:rsid w:val="00627ED2"/>
    <w:rsid w:val="00633B3F"/>
    <w:rsid w:val="0063605C"/>
    <w:rsid w:val="00641B1D"/>
    <w:rsid w:val="00641DC5"/>
    <w:rsid w:val="0064552E"/>
    <w:rsid w:val="00646BE0"/>
    <w:rsid w:val="00657D8E"/>
    <w:rsid w:val="00663607"/>
    <w:rsid w:val="00663C42"/>
    <w:rsid w:val="006705F6"/>
    <w:rsid w:val="0067792F"/>
    <w:rsid w:val="0068282A"/>
    <w:rsid w:val="00697DA7"/>
    <w:rsid w:val="006A300F"/>
    <w:rsid w:val="006C42FA"/>
    <w:rsid w:val="006D2B59"/>
    <w:rsid w:val="006E1FD3"/>
    <w:rsid w:val="006E4C32"/>
    <w:rsid w:val="006F3C60"/>
    <w:rsid w:val="0070063E"/>
    <w:rsid w:val="00700730"/>
    <w:rsid w:val="007225A3"/>
    <w:rsid w:val="007274DA"/>
    <w:rsid w:val="00727BA7"/>
    <w:rsid w:val="007317E4"/>
    <w:rsid w:val="00733D7B"/>
    <w:rsid w:val="00741ECB"/>
    <w:rsid w:val="007534CC"/>
    <w:rsid w:val="00766443"/>
    <w:rsid w:val="00767F33"/>
    <w:rsid w:val="00785A66"/>
    <w:rsid w:val="007916BE"/>
    <w:rsid w:val="007A5A51"/>
    <w:rsid w:val="007A6A57"/>
    <w:rsid w:val="007A7C03"/>
    <w:rsid w:val="007B289F"/>
    <w:rsid w:val="007B4632"/>
    <w:rsid w:val="007B5290"/>
    <w:rsid w:val="007C1B07"/>
    <w:rsid w:val="007D26CF"/>
    <w:rsid w:val="007D7452"/>
    <w:rsid w:val="007E48DA"/>
    <w:rsid w:val="007E7CFB"/>
    <w:rsid w:val="007F298D"/>
    <w:rsid w:val="007F3536"/>
    <w:rsid w:val="007F4F8D"/>
    <w:rsid w:val="00803F82"/>
    <w:rsid w:val="00810E6E"/>
    <w:rsid w:val="00814180"/>
    <w:rsid w:val="00822197"/>
    <w:rsid w:val="00822F1C"/>
    <w:rsid w:val="00826666"/>
    <w:rsid w:val="008278CE"/>
    <w:rsid w:val="00830886"/>
    <w:rsid w:val="008405A2"/>
    <w:rsid w:val="00843FEF"/>
    <w:rsid w:val="00860B45"/>
    <w:rsid w:val="00866B78"/>
    <w:rsid w:val="00871788"/>
    <w:rsid w:val="008874B1"/>
    <w:rsid w:val="008923A3"/>
    <w:rsid w:val="008A7CBC"/>
    <w:rsid w:val="008B16C0"/>
    <w:rsid w:val="008B2421"/>
    <w:rsid w:val="008D255A"/>
    <w:rsid w:val="008D41AB"/>
    <w:rsid w:val="008E66AE"/>
    <w:rsid w:val="008F67CD"/>
    <w:rsid w:val="008F7EBC"/>
    <w:rsid w:val="00911B6E"/>
    <w:rsid w:val="00920A0A"/>
    <w:rsid w:val="00924BC5"/>
    <w:rsid w:val="009255FD"/>
    <w:rsid w:val="0093297E"/>
    <w:rsid w:val="00933C86"/>
    <w:rsid w:val="009419C9"/>
    <w:rsid w:val="0094731F"/>
    <w:rsid w:val="00974C0E"/>
    <w:rsid w:val="00991E57"/>
    <w:rsid w:val="009A76F7"/>
    <w:rsid w:val="009D5016"/>
    <w:rsid w:val="009D7988"/>
    <w:rsid w:val="009F13D1"/>
    <w:rsid w:val="00A0007E"/>
    <w:rsid w:val="00A015E8"/>
    <w:rsid w:val="00A0545D"/>
    <w:rsid w:val="00A0627B"/>
    <w:rsid w:val="00A112B4"/>
    <w:rsid w:val="00A126B4"/>
    <w:rsid w:val="00A12FFD"/>
    <w:rsid w:val="00A15C13"/>
    <w:rsid w:val="00A21369"/>
    <w:rsid w:val="00A22892"/>
    <w:rsid w:val="00A34381"/>
    <w:rsid w:val="00A37DD8"/>
    <w:rsid w:val="00A4365D"/>
    <w:rsid w:val="00A5436B"/>
    <w:rsid w:val="00A67CFD"/>
    <w:rsid w:val="00A91961"/>
    <w:rsid w:val="00AA45BF"/>
    <w:rsid w:val="00AA6381"/>
    <w:rsid w:val="00AA64BF"/>
    <w:rsid w:val="00AB2ADF"/>
    <w:rsid w:val="00AB4B9C"/>
    <w:rsid w:val="00AC36CC"/>
    <w:rsid w:val="00AD4F6D"/>
    <w:rsid w:val="00AE382F"/>
    <w:rsid w:val="00AE7BC7"/>
    <w:rsid w:val="00B0212C"/>
    <w:rsid w:val="00B02F42"/>
    <w:rsid w:val="00B04808"/>
    <w:rsid w:val="00B12B08"/>
    <w:rsid w:val="00B20321"/>
    <w:rsid w:val="00B257CF"/>
    <w:rsid w:val="00B32D93"/>
    <w:rsid w:val="00B33A7D"/>
    <w:rsid w:val="00B3650D"/>
    <w:rsid w:val="00B42A86"/>
    <w:rsid w:val="00B44C30"/>
    <w:rsid w:val="00B45C81"/>
    <w:rsid w:val="00B50E46"/>
    <w:rsid w:val="00B52403"/>
    <w:rsid w:val="00B57F6E"/>
    <w:rsid w:val="00B66B32"/>
    <w:rsid w:val="00B722D7"/>
    <w:rsid w:val="00B76F48"/>
    <w:rsid w:val="00BA0FB4"/>
    <w:rsid w:val="00BA24E3"/>
    <w:rsid w:val="00BB3D0E"/>
    <w:rsid w:val="00BB759A"/>
    <w:rsid w:val="00BC134B"/>
    <w:rsid w:val="00BC383A"/>
    <w:rsid w:val="00BC542A"/>
    <w:rsid w:val="00BD3E62"/>
    <w:rsid w:val="00BE141B"/>
    <w:rsid w:val="00BF433F"/>
    <w:rsid w:val="00BF4BF3"/>
    <w:rsid w:val="00C1028E"/>
    <w:rsid w:val="00C12C87"/>
    <w:rsid w:val="00C155DF"/>
    <w:rsid w:val="00C16392"/>
    <w:rsid w:val="00C168D6"/>
    <w:rsid w:val="00C265DD"/>
    <w:rsid w:val="00C41DBC"/>
    <w:rsid w:val="00C455DA"/>
    <w:rsid w:val="00C527F0"/>
    <w:rsid w:val="00C553D5"/>
    <w:rsid w:val="00C56D99"/>
    <w:rsid w:val="00C66061"/>
    <w:rsid w:val="00C67FB6"/>
    <w:rsid w:val="00C73BA3"/>
    <w:rsid w:val="00C744D5"/>
    <w:rsid w:val="00C96898"/>
    <w:rsid w:val="00CA50D3"/>
    <w:rsid w:val="00CA5949"/>
    <w:rsid w:val="00CB351C"/>
    <w:rsid w:val="00CC54F9"/>
    <w:rsid w:val="00CC6F15"/>
    <w:rsid w:val="00CC7488"/>
    <w:rsid w:val="00CD2191"/>
    <w:rsid w:val="00CD3E78"/>
    <w:rsid w:val="00CD54D3"/>
    <w:rsid w:val="00CD73BE"/>
    <w:rsid w:val="00CE7C33"/>
    <w:rsid w:val="00CF69EE"/>
    <w:rsid w:val="00D02EB9"/>
    <w:rsid w:val="00D15D6D"/>
    <w:rsid w:val="00D167B9"/>
    <w:rsid w:val="00D406C1"/>
    <w:rsid w:val="00D40FE8"/>
    <w:rsid w:val="00D452E7"/>
    <w:rsid w:val="00D4732A"/>
    <w:rsid w:val="00D47F86"/>
    <w:rsid w:val="00D60699"/>
    <w:rsid w:val="00D60E51"/>
    <w:rsid w:val="00D67EDC"/>
    <w:rsid w:val="00D71632"/>
    <w:rsid w:val="00D7343C"/>
    <w:rsid w:val="00D75EA7"/>
    <w:rsid w:val="00D87A57"/>
    <w:rsid w:val="00DB1340"/>
    <w:rsid w:val="00DB4BCE"/>
    <w:rsid w:val="00DE0DAD"/>
    <w:rsid w:val="00DE3829"/>
    <w:rsid w:val="00DE6016"/>
    <w:rsid w:val="00DF0902"/>
    <w:rsid w:val="00DF0A8C"/>
    <w:rsid w:val="00E2189F"/>
    <w:rsid w:val="00E362F2"/>
    <w:rsid w:val="00E413AB"/>
    <w:rsid w:val="00E429CB"/>
    <w:rsid w:val="00E43182"/>
    <w:rsid w:val="00E5291C"/>
    <w:rsid w:val="00E57D81"/>
    <w:rsid w:val="00E7290D"/>
    <w:rsid w:val="00E74181"/>
    <w:rsid w:val="00E74F68"/>
    <w:rsid w:val="00E76D81"/>
    <w:rsid w:val="00E925A5"/>
    <w:rsid w:val="00E9561B"/>
    <w:rsid w:val="00E963E0"/>
    <w:rsid w:val="00EA4BE6"/>
    <w:rsid w:val="00EE2AE6"/>
    <w:rsid w:val="00EE4BB6"/>
    <w:rsid w:val="00EF72C4"/>
    <w:rsid w:val="00F04D20"/>
    <w:rsid w:val="00F07080"/>
    <w:rsid w:val="00F11312"/>
    <w:rsid w:val="00F24B95"/>
    <w:rsid w:val="00F27588"/>
    <w:rsid w:val="00F347B8"/>
    <w:rsid w:val="00F40BDD"/>
    <w:rsid w:val="00F47769"/>
    <w:rsid w:val="00F51C43"/>
    <w:rsid w:val="00F60555"/>
    <w:rsid w:val="00F648EF"/>
    <w:rsid w:val="00F856B7"/>
    <w:rsid w:val="00F92FA1"/>
    <w:rsid w:val="00FA18E7"/>
    <w:rsid w:val="00FC234F"/>
    <w:rsid w:val="00FC4378"/>
    <w:rsid w:val="00FC5B58"/>
    <w:rsid w:val="00FE2A0A"/>
    <w:rsid w:val="00FE79CC"/>
    <w:rsid w:val="00FF10DE"/>
    <w:rsid w:val="00FF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7F17C45C"/>
  <w15:docId w15:val="{CD8A96E1-1269-4E28-BFFD-DC148B77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2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42FA"/>
    <w:pPr>
      <w:keepNext/>
      <w:keepLines/>
      <w:spacing w:before="48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nhideWhenUsed/>
    <w:qFormat/>
    <w:rsid w:val="00E362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4B92"/>
    <w:pPr>
      <w:keepNext/>
      <w:keepLines/>
      <w:spacing w:before="20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B54CB"/>
    <w:pPr>
      <w:keepNext/>
      <w:tabs>
        <w:tab w:val="num" w:pos="864"/>
      </w:tabs>
      <w:ind w:left="864" w:hanging="864"/>
      <w:jc w:val="both"/>
      <w:outlineLvl w:val="3"/>
    </w:pPr>
    <w:rPr>
      <w:b/>
    </w:rPr>
  </w:style>
  <w:style w:type="paragraph" w:styleId="Heading5">
    <w:name w:val="heading 5"/>
    <w:basedOn w:val="Normal"/>
    <w:next w:val="Normal"/>
    <w:link w:val="Heading5Char"/>
    <w:qFormat/>
    <w:rsid w:val="005B54CB"/>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B54C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B54CB"/>
    <w:pPr>
      <w:tabs>
        <w:tab w:val="num" w:pos="1296"/>
      </w:tabs>
      <w:spacing w:before="240" w:after="60"/>
      <w:ind w:left="1296" w:hanging="1296"/>
      <w:outlineLvl w:val="6"/>
    </w:pPr>
  </w:style>
  <w:style w:type="paragraph" w:styleId="Heading8">
    <w:name w:val="heading 8"/>
    <w:basedOn w:val="Normal"/>
    <w:next w:val="Normal"/>
    <w:link w:val="Heading8Char"/>
    <w:qFormat/>
    <w:rsid w:val="005B54C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B54C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2FA"/>
    <w:rPr>
      <w:rFonts w:asciiTheme="majorHAnsi" w:eastAsiaTheme="majorEastAsia" w:hAnsiTheme="majorHAnsi" w:cstheme="majorBidi"/>
      <w:b/>
      <w:bCs/>
      <w:color w:val="365F91" w:themeColor="accent1" w:themeShade="BF"/>
      <w:sz w:val="28"/>
      <w:szCs w:val="28"/>
      <w:u w:val="single"/>
    </w:rPr>
  </w:style>
  <w:style w:type="paragraph" w:customStyle="1" w:styleId="NormalLeft">
    <w:name w:val="Normal + Left"/>
    <w:aliases w:val="t,text"/>
    <w:basedOn w:val="Normal"/>
    <w:link w:val="tChar"/>
    <w:rsid w:val="00E362F2"/>
  </w:style>
  <w:style w:type="character" w:customStyle="1" w:styleId="tChar">
    <w:name w:val="t Char"/>
    <w:aliases w:val="text Char Char,text Char"/>
    <w:link w:val="NormalLeft"/>
    <w:rsid w:val="00E362F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362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4B92"/>
    <w:rPr>
      <w:rFonts w:asciiTheme="majorHAnsi" w:eastAsiaTheme="majorEastAsia" w:hAnsiTheme="majorHAnsi" w:cstheme="majorBidi"/>
      <w:b/>
      <w:bCs/>
      <w:color w:val="4F81BD" w:themeColor="accent1"/>
      <w:sz w:val="24"/>
      <w:szCs w:val="24"/>
    </w:rPr>
  </w:style>
  <w:style w:type="paragraph" w:customStyle="1" w:styleId="Table">
    <w:name w:val="Table"/>
    <w:basedOn w:val="Normal"/>
    <w:rsid w:val="007C1B07"/>
    <w:rPr>
      <w:rFonts w:ascii="Calibri" w:hAnsi="Calibri"/>
      <w:sz w:val="20"/>
    </w:rPr>
  </w:style>
  <w:style w:type="character" w:customStyle="1" w:styleId="Heading4Char">
    <w:name w:val="Heading 4 Char"/>
    <w:basedOn w:val="DefaultParagraphFont"/>
    <w:link w:val="Heading4"/>
    <w:rsid w:val="005B54C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5B54C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B54CB"/>
    <w:rPr>
      <w:rFonts w:ascii="Times New Roman" w:eastAsia="Times New Roman" w:hAnsi="Times New Roman" w:cs="Times New Roman"/>
      <w:b/>
      <w:bCs/>
    </w:rPr>
  </w:style>
  <w:style w:type="character" w:customStyle="1" w:styleId="Heading7Char">
    <w:name w:val="Heading 7 Char"/>
    <w:basedOn w:val="DefaultParagraphFont"/>
    <w:link w:val="Heading7"/>
    <w:rsid w:val="005B54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B54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B54CB"/>
    <w:rPr>
      <w:rFonts w:ascii="Arial" w:eastAsia="Times New Roman" w:hAnsi="Arial" w:cs="Arial"/>
    </w:rPr>
  </w:style>
  <w:style w:type="paragraph" w:styleId="BodyText">
    <w:name w:val="Body Text"/>
    <w:basedOn w:val="Normal"/>
    <w:link w:val="BodyTextChar"/>
    <w:rsid w:val="005B54CB"/>
    <w:pPr>
      <w:jc w:val="both"/>
    </w:pPr>
    <w:rPr>
      <w:i/>
      <w:sz w:val="26"/>
    </w:rPr>
  </w:style>
  <w:style w:type="character" w:customStyle="1" w:styleId="BodyTextChar">
    <w:name w:val="Body Text Char"/>
    <w:basedOn w:val="DefaultParagraphFont"/>
    <w:link w:val="BodyText"/>
    <w:rsid w:val="005B54CB"/>
    <w:rPr>
      <w:rFonts w:ascii="Times New Roman" w:eastAsia="Times New Roman" w:hAnsi="Times New Roman" w:cs="Times New Roman"/>
      <w:i/>
      <w:sz w:val="26"/>
      <w:szCs w:val="24"/>
    </w:rPr>
  </w:style>
  <w:style w:type="paragraph" w:styleId="Caption">
    <w:name w:val="caption"/>
    <w:basedOn w:val="Normal"/>
    <w:next w:val="Normal"/>
    <w:link w:val="CaptionChar"/>
    <w:qFormat/>
    <w:rsid w:val="009D7988"/>
    <w:rPr>
      <w:b/>
      <w:bCs/>
      <w:szCs w:val="20"/>
    </w:rPr>
  </w:style>
  <w:style w:type="character" w:customStyle="1" w:styleId="CaptionChar">
    <w:name w:val="Caption Char"/>
    <w:link w:val="Caption"/>
    <w:rsid w:val="009D7988"/>
    <w:rPr>
      <w:rFonts w:ascii="Times New Roman" w:eastAsia="Times New Roman" w:hAnsi="Times New Roman" w:cs="Times New Roman"/>
      <w:b/>
      <w:bCs/>
      <w:sz w:val="24"/>
      <w:szCs w:val="20"/>
    </w:rPr>
  </w:style>
  <w:style w:type="paragraph" w:styleId="ListParagraph">
    <w:name w:val="List Paragraph"/>
    <w:basedOn w:val="Normal"/>
    <w:uiPriority w:val="34"/>
    <w:qFormat/>
    <w:rsid w:val="005B54CB"/>
    <w:pPr>
      <w:tabs>
        <w:tab w:val="left" w:pos="-1440"/>
        <w:tab w:val="left" w:pos="-720"/>
      </w:tabs>
      <w:spacing w:line="240" w:lineRule="atLeast"/>
      <w:ind w:left="720"/>
      <w:contextualSpacing/>
    </w:pPr>
    <w:rPr>
      <w:szCs w:val="20"/>
    </w:rPr>
  </w:style>
  <w:style w:type="paragraph" w:styleId="BalloonText">
    <w:name w:val="Balloon Text"/>
    <w:basedOn w:val="Normal"/>
    <w:link w:val="BalloonTextChar"/>
    <w:uiPriority w:val="99"/>
    <w:semiHidden/>
    <w:unhideWhenUsed/>
    <w:rsid w:val="005B54CB"/>
    <w:rPr>
      <w:rFonts w:ascii="Tahoma" w:hAnsi="Tahoma" w:cs="Tahoma"/>
      <w:sz w:val="16"/>
      <w:szCs w:val="16"/>
    </w:rPr>
  </w:style>
  <w:style w:type="character" w:customStyle="1" w:styleId="BalloonTextChar">
    <w:name w:val="Balloon Text Char"/>
    <w:basedOn w:val="DefaultParagraphFont"/>
    <w:link w:val="BalloonText"/>
    <w:uiPriority w:val="99"/>
    <w:semiHidden/>
    <w:rsid w:val="005B54CB"/>
    <w:rPr>
      <w:rFonts w:ascii="Tahoma" w:eastAsia="Times New Roman" w:hAnsi="Tahoma" w:cs="Tahoma"/>
      <w:sz w:val="16"/>
      <w:szCs w:val="16"/>
    </w:rPr>
  </w:style>
  <w:style w:type="character" w:styleId="CommentReference">
    <w:name w:val="annotation reference"/>
    <w:rsid w:val="00AA45BF"/>
    <w:rPr>
      <w:sz w:val="16"/>
      <w:szCs w:val="16"/>
    </w:rPr>
  </w:style>
  <w:style w:type="table" w:styleId="TableGrid">
    <w:name w:val="Table Grid"/>
    <w:basedOn w:val="TableNormal"/>
    <w:uiPriority w:val="59"/>
    <w:rsid w:val="0061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20321"/>
    <w:pPr>
      <w:spacing w:line="276" w:lineRule="auto"/>
      <w:outlineLvl w:val="9"/>
    </w:pPr>
    <w:rPr>
      <w:u w:val="none"/>
      <w:lang w:eastAsia="ja-JP"/>
    </w:rPr>
  </w:style>
  <w:style w:type="paragraph" w:styleId="TOC1">
    <w:name w:val="toc 1"/>
    <w:basedOn w:val="Normal"/>
    <w:next w:val="Normal"/>
    <w:autoRedefine/>
    <w:uiPriority w:val="39"/>
    <w:unhideWhenUsed/>
    <w:rsid w:val="00B20321"/>
    <w:pPr>
      <w:spacing w:after="100"/>
    </w:pPr>
  </w:style>
  <w:style w:type="paragraph" w:styleId="TOC2">
    <w:name w:val="toc 2"/>
    <w:basedOn w:val="Normal"/>
    <w:next w:val="Normal"/>
    <w:autoRedefine/>
    <w:uiPriority w:val="39"/>
    <w:unhideWhenUsed/>
    <w:rsid w:val="00B20321"/>
    <w:pPr>
      <w:spacing w:after="100"/>
      <w:ind w:left="240"/>
    </w:pPr>
  </w:style>
  <w:style w:type="paragraph" w:styleId="TOC3">
    <w:name w:val="toc 3"/>
    <w:basedOn w:val="Normal"/>
    <w:next w:val="Normal"/>
    <w:autoRedefine/>
    <w:uiPriority w:val="39"/>
    <w:unhideWhenUsed/>
    <w:rsid w:val="00B20321"/>
    <w:pPr>
      <w:spacing w:after="100"/>
      <w:ind w:left="480"/>
    </w:pPr>
  </w:style>
  <w:style w:type="character" w:styleId="Hyperlink">
    <w:name w:val="Hyperlink"/>
    <w:basedOn w:val="DefaultParagraphFont"/>
    <w:uiPriority w:val="99"/>
    <w:unhideWhenUsed/>
    <w:rsid w:val="00B20321"/>
    <w:rPr>
      <w:color w:val="0000FF" w:themeColor="hyperlink"/>
      <w:u w:val="single"/>
    </w:rPr>
  </w:style>
  <w:style w:type="paragraph" w:styleId="Header">
    <w:name w:val="header"/>
    <w:basedOn w:val="Normal"/>
    <w:link w:val="HeaderChar"/>
    <w:uiPriority w:val="99"/>
    <w:unhideWhenUsed/>
    <w:rsid w:val="00B20321"/>
    <w:pPr>
      <w:tabs>
        <w:tab w:val="center" w:pos="4680"/>
        <w:tab w:val="right" w:pos="9360"/>
      </w:tabs>
    </w:pPr>
  </w:style>
  <w:style w:type="character" w:customStyle="1" w:styleId="HeaderChar">
    <w:name w:val="Header Char"/>
    <w:basedOn w:val="DefaultParagraphFont"/>
    <w:link w:val="Header"/>
    <w:uiPriority w:val="99"/>
    <w:rsid w:val="00B203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0321"/>
    <w:pPr>
      <w:tabs>
        <w:tab w:val="center" w:pos="4680"/>
        <w:tab w:val="right" w:pos="9360"/>
      </w:tabs>
    </w:pPr>
  </w:style>
  <w:style w:type="character" w:customStyle="1" w:styleId="FooterChar">
    <w:name w:val="Footer Char"/>
    <w:basedOn w:val="DefaultParagraphFont"/>
    <w:link w:val="Footer"/>
    <w:uiPriority w:val="99"/>
    <w:rsid w:val="00B20321"/>
    <w:rPr>
      <w:rFonts w:ascii="Times New Roman" w:eastAsia="Times New Roman" w:hAnsi="Times New Roman" w:cs="Times New Roman"/>
      <w:sz w:val="24"/>
      <w:szCs w:val="24"/>
    </w:rPr>
  </w:style>
  <w:style w:type="character" w:customStyle="1" w:styleId="CaptionChar1">
    <w:name w:val="Caption Char1"/>
    <w:rsid w:val="00A34381"/>
    <w:rPr>
      <w:b/>
      <w:bCs/>
      <w:lang w:val="en-US" w:eastAsia="en-US" w:bidi="ar-SA"/>
    </w:rPr>
  </w:style>
  <w:style w:type="paragraph" w:styleId="CommentText">
    <w:name w:val="annotation text"/>
    <w:basedOn w:val="Normal"/>
    <w:link w:val="CommentTextChar"/>
    <w:semiHidden/>
    <w:unhideWhenUsed/>
    <w:rsid w:val="002B5D17"/>
    <w:rPr>
      <w:sz w:val="20"/>
      <w:szCs w:val="20"/>
    </w:rPr>
  </w:style>
  <w:style w:type="character" w:customStyle="1" w:styleId="CommentTextChar">
    <w:name w:val="Comment Text Char"/>
    <w:basedOn w:val="DefaultParagraphFont"/>
    <w:link w:val="CommentText"/>
    <w:semiHidden/>
    <w:rsid w:val="002B5D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D17"/>
    <w:rPr>
      <w:b/>
      <w:bCs/>
    </w:rPr>
  </w:style>
  <w:style w:type="character" w:customStyle="1" w:styleId="CommentSubjectChar">
    <w:name w:val="Comment Subject Char"/>
    <w:basedOn w:val="CommentTextChar"/>
    <w:link w:val="CommentSubject"/>
    <w:uiPriority w:val="99"/>
    <w:semiHidden/>
    <w:rsid w:val="002B5D17"/>
    <w:rPr>
      <w:rFonts w:ascii="Times New Roman" w:eastAsia="Times New Roman" w:hAnsi="Times New Roman" w:cs="Times New Roman"/>
      <w:b/>
      <w:bCs/>
      <w:sz w:val="20"/>
      <w:szCs w:val="20"/>
    </w:rPr>
  </w:style>
  <w:style w:type="paragraph" w:customStyle="1" w:styleId="TableCell">
    <w:name w:val="TableCell"/>
    <w:link w:val="TableCellChar"/>
    <w:rsid w:val="00231602"/>
    <w:pPr>
      <w:spacing w:before="40" w:after="20" w:line="240" w:lineRule="auto"/>
    </w:pPr>
    <w:rPr>
      <w:rFonts w:ascii="Arial" w:eastAsia="Times New Roman" w:hAnsi="Arial" w:cs="Times New Roman"/>
      <w:noProof/>
      <w:sz w:val="16"/>
      <w:szCs w:val="20"/>
    </w:rPr>
  </w:style>
  <w:style w:type="character" w:customStyle="1" w:styleId="TableCellChar">
    <w:name w:val="TableCell Char"/>
    <w:basedOn w:val="DefaultParagraphFont"/>
    <w:link w:val="TableCell"/>
    <w:rsid w:val="00231602"/>
    <w:rPr>
      <w:rFonts w:ascii="Arial" w:eastAsia="Times New Roman" w:hAnsi="Arial" w:cs="Times New Roman"/>
      <w:noProof/>
      <w:sz w:val="16"/>
      <w:szCs w:val="20"/>
    </w:rPr>
  </w:style>
  <w:style w:type="paragraph" w:styleId="FootnoteText">
    <w:name w:val="footnote text"/>
    <w:basedOn w:val="Normal"/>
    <w:link w:val="FootnoteTextChar"/>
    <w:uiPriority w:val="99"/>
    <w:semiHidden/>
    <w:unhideWhenUsed/>
    <w:rsid w:val="00D7343C"/>
    <w:rPr>
      <w:sz w:val="20"/>
      <w:szCs w:val="20"/>
    </w:rPr>
  </w:style>
  <w:style w:type="character" w:customStyle="1" w:styleId="FootnoteTextChar">
    <w:name w:val="Footnote Text Char"/>
    <w:basedOn w:val="DefaultParagraphFont"/>
    <w:link w:val="FootnoteText"/>
    <w:uiPriority w:val="99"/>
    <w:semiHidden/>
    <w:rsid w:val="00D734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343C"/>
    <w:rPr>
      <w:vertAlign w:val="superscript"/>
    </w:rPr>
  </w:style>
  <w:style w:type="character" w:styleId="Strong">
    <w:name w:val="Strong"/>
    <w:basedOn w:val="DefaultParagraphFont"/>
    <w:uiPriority w:val="22"/>
    <w:qFormat/>
    <w:rsid w:val="004D1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6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B010DA3C473449BEF418CA06E594AA" ma:contentTypeVersion="16" ma:contentTypeDescription="Create a new document." ma:contentTypeScope="" ma:versionID="09f78c596d11d8280da8201ec57d6e4a">
  <xsd:schema xmlns:xsd="http://www.w3.org/2001/XMLSchema" xmlns:xs="http://www.w3.org/2001/XMLSchema" xmlns:p="http://schemas.microsoft.com/office/2006/metadata/properties" xmlns:ns2="b65599f7-17e0-4cfe-bf0f-0bf84a32f770" xmlns:ns3="5cf0d143-30a2-4e33-9706-e7335aee7a72" xmlns:ns4="af911e11-f5ab-4cb1-9c48-37f93502d2e0" targetNamespace="http://schemas.microsoft.com/office/2006/metadata/properties" ma:root="true" ma:fieldsID="e4900dc80037cb5f7928c623cb6d9bce" ns2:_="" ns3:_="" ns4:_="">
    <xsd:import namespace="b65599f7-17e0-4cfe-bf0f-0bf84a32f770"/>
    <xsd:import namespace="5cf0d143-30a2-4e33-9706-e7335aee7a72"/>
    <xsd:import namespace="af911e11-f5ab-4cb1-9c48-37f93502d2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599f7-17e0-4cfe-bf0f-0bf84a32f7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f0d143-30a2-4e33-9706-e7335aee7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77c02b-9ec9-43fd-bcd1-3f22b9006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11e11-f5ab-4cb1-9c48-37f93502d2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43f798-bfb9-41fc-aa5c-7dacd98d5538}" ma:internalName="TaxCatchAll" ma:showField="CatchAllData" ma:web="b65599f7-17e0-4cfe-bf0f-0bf84a32f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911e11-f5ab-4cb1-9c48-37f93502d2e0" xsi:nil="true"/>
    <lcf76f155ced4ddcb4097134ff3c332f xmlns="5cf0d143-30a2-4e33-9706-e7335aee7a72">
      <Terms xmlns="http://schemas.microsoft.com/office/infopath/2007/PartnerControls"/>
    </lcf76f155ced4ddcb4097134ff3c332f>
    <SharedWithUsers xmlns="b65599f7-17e0-4cfe-bf0f-0bf84a32f770">
      <UserInfo>
        <DisplayName/>
        <AccountId xsi:nil="true"/>
        <AccountType/>
      </UserInfo>
    </SharedWithUsers>
  </documentManagement>
</p:properties>
</file>

<file path=customXml/itemProps1.xml><?xml version="1.0" encoding="utf-8"?>
<ds:datastoreItem xmlns:ds="http://schemas.openxmlformats.org/officeDocument/2006/customXml" ds:itemID="{82B33FAE-2A5B-4E17-AFD5-D77A59ABE79D}">
  <ds:schemaRefs>
    <ds:schemaRef ds:uri="http://schemas.microsoft.com/sharepoint/v3/contenttype/forms"/>
  </ds:schemaRefs>
</ds:datastoreItem>
</file>

<file path=customXml/itemProps2.xml><?xml version="1.0" encoding="utf-8"?>
<ds:datastoreItem xmlns:ds="http://schemas.openxmlformats.org/officeDocument/2006/customXml" ds:itemID="{8283945C-3F18-4A5E-88A0-032095811DF8}">
  <ds:schemaRefs>
    <ds:schemaRef ds:uri="http://schemas.openxmlformats.org/officeDocument/2006/bibliography"/>
  </ds:schemaRefs>
</ds:datastoreItem>
</file>

<file path=customXml/itemProps3.xml><?xml version="1.0" encoding="utf-8"?>
<ds:datastoreItem xmlns:ds="http://schemas.openxmlformats.org/officeDocument/2006/customXml" ds:itemID="{87A71EE0-4B00-49CF-ACE6-3F901387F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599f7-17e0-4cfe-bf0f-0bf84a32f770"/>
    <ds:schemaRef ds:uri="5cf0d143-30a2-4e33-9706-e7335aee7a72"/>
    <ds:schemaRef ds:uri="af911e11-f5ab-4cb1-9c48-37f93502d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258BB-1C98-4AAA-9161-14A1E41B4243}">
  <ds:schemaRefs>
    <ds:schemaRef ds:uri="http://purl.org/dc/elements/1.1/"/>
    <ds:schemaRef ds:uri="http://schemas.microsoft.com/office/2006/metadata/properties"/>
    <ds:schemaRef ds:uri="5cf0d143-30a2-4e33-9706-e7335aee7a72"/>
    <ds:schemaRef ds:uri="af911e11-f5ab-4cb1-9c48-37f93502d2e0"/>
    <ds:schemaRef ds:uri="b65599f7-17e0-4cfe-bf0f-0bf84a32f7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6626</Words>
  <Characters>37772</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gschroeder</dc:creator>
  <cp:lastModifiedBy>Nicole Koehn</cp:lastModifiedBy>
  <cp:revision>2</cp:revision>
  <dcterms:created xsi:type="dcterms:W3CDTF">2025-04-11T19:29:00Z</dcterms:created>
  <dcterms:modified xsi:type="dcterms:W3CDTF">2025-04-11T19:29:00Z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0x010100ACB010DA3C473449BEF418CA06E594AA</vt:lpwstr>
  </property>
  <property fmtid="{D5CDD505-2E9C-101B-9397-08002B2CF9AE}" pid="3" name="MSIP_Label_b7864bb8-b671-4bed-ba85-9478127ab5e9_Enabled">
    <vt:lpwstr>true</vt:lpwstr>
  </property>
  <property fmtid="{D5CDD505-2E9C-101B-9397-08002B2CF9AE}" pid="4" name="MSIP_Label_b7864bb8-b671-4bed-ba85-9478127ab5e9_SetDate">
    <vt:lpwstr>2024-10-03T13:44:01Z</vt:lpwstr>
  </property>
  <property fmtid="{D5CDD505-2E9C-101B-9397-08002B2CF9AE}" pid="5" name="MSIP_Label_b7864bb8-b671-4bed-ba85-9478127ab5e9_Method">
    <vt:lpwstr>Standard</vt:lpwstr>
  </property>
  <property fmtid="{D5CDD505-2E9C-101B-9397-08002B2CF9AE}" pid="6" name="MSIP_Label_b7864bb8-b671-4bed-ba85-9478127ab5e9_Name">
    <vt:lpwstr>Confidential – 2023</vt:lpwstr>
  </property>
  <property fmtid="{D5CDD505-2E9C-101B-9397-08002B2CF9AE}" pid="7" name="MSIP_Label_b7864bb8-b671-4bed-ba85-9478127ab5e9_SiteId">
    <vt:lpwstr>36839a65-7f3f-4bac-9ea4-f571f10a9a03</vt:lpwstr>
  </property>
  <property fmtid="{D5CDD505-2E9C-101B-9397-08002B2CF9AE}" pid="8" name="MSIP_Label_b7864bb8-b671-4bed-ba85-9478127ab5e9_ActionId">
    <vt:lpwstr>f8e0d6db-3a90-424e-bc39-c4adea518297</vt:lpwstr>
  </property>
  <property fmtid="{D5CDD505-2E9C-101B-9397-08002B2CF9AE}" pid="9" name="MSIP_Label_b7864bb8-b671-4bed-ba85-9478127ab5e9_ContentBits">
    <vt:lpwstr>0</vt:lpwstr>
  </property>
  <property fmtid="{D5CDD505-2E9C-101B-9397-08002B2CF9AE}" pid="10" name="Order">
    <vt:r8>9333700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